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762" w:rsidRDefault="008B5C72">
      <w:pPr>
        <w:ind w:firstLine="68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ДОГОВОР № 10/10_______-Д</w:t>
      </w:r>
    </w:p>
    <w:p w:rsidR="00F85762" w:rsidRDefault="008B5C72">
      <w:pPr>
        <w:ind w:firstLine="68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купли-продажи</w:t>
      </w:r>
    </w:p>
    <w:p w:rsidR="00F85762" w:rsidRDefault="008B5C72">
      <w:pPr>
        <w:spacing w:after="240"/>
        <w:ind w:firstLine="680"/>
        <w:rPr>
          <w:sz w:val="22"/>
          <w:szCs w:val="22"/>
        </w:rPr>
      </w:pPr>
      <w:r>
        <w:rPr>
          <w:color w:val="000000"/>
          <w:sz w:val="22"/>
          <w:szCs w:val="22"/>
        </w:rPr>
        <w:t>г. Ангарск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«__» _____ 2024 г. </w:t>
      </w:r>
    </w:p>
    <w:p w:rsidR="00F85762" w:rsidRDefault="008B5C72">
      <w:pPr>
        <w:widowControl w:val="0"/>
        <w:ind w:firstLine="6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Акционерное общество «Ангарский электролизный химический комбинат» (АО «АЭХК»), именуемое в дальнейшем «Продавец</w:t>
      </w:r>
      <w:r>
        <w:rPr>
          <w:b/>
          <w:color w:val="000000"/>
          <w:sz w:val="22"/>
          <w:szCs w:val="22"/>
        </w:rPr>
        <w:t>»</w:t>
      </w:r>
      <w:r>
        <w:rPr>
          <w:color w:val="000000"/>
          <w:sz w:val="22"/>
          <w:szCs w:val="22"/>
        </w:rPr>
        <w:t xml:space="preserve">, в лице заместителя генерального директора по </w:t>
      </w:r>
      <w:r>
        <w:rPr>
          <w:color w:val="000000"/>
          <w:sz w:val="22"/>
          <w:szCs w:val="22"/>
        </w:rPr>
        <w:t>закупкам и логистике Альхимовича Сергея Александровича, действующего на основании доверенности от _______ № ______-ДОВ, с одной стороны, и ________________, именуемое в дальнейшем «Покупатель», в лице __________________, с другой стороны, а вместе именуемы</w:t>
      </w:r>
      <w:r>
        <w:rPr>
          <w:color w:val="000000"/>
          <w:sz w:val="22"/>
          <w:szCs w:val="22"/>
        </w:rPr>
        <w:t>е Стороны, заключили настоящий договор о нижеследующем:</w:t>
      </w:r>
    </w:p>
    <w:p w:rsidR="00F85762" w:rsidRDefault="008B5C72">
      <w:pPr>
        <w:pStyle w:val="a"/>
        <w:tabs>
          <w:tab w:val="left" w:pos="374"/>
          <w:tab w:val="left" w:pos="1134"/>
          <w:tab w:val="left" w:pos="3927"/>
          <w:tab w:val="left" w:pos="4253"/>
          <w:tab w:val="left" w:pos="4395"/>
          <w:tab w:val="left" w:pos="5610"/>
        </w:tabs>
        <w:spacing w:before="120"/>
        <w:ind w:left="0" w:firstLine="680"/>
        <w:rPr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F85762" w:rsidRDefault="008B5C72">
      <w:pPr>
        <w:pStyle w:val="a"/>
        <w:numPr>
          <w:ilvl w:val="1"/>
          <w:numId w:val="1"/>
        </w:numPr>
        <w:tabs>
          <w:tab w:val="left" w:pos="-187"/>
          <w:tab w:val="left" w:pos="748"/>
          <w:tab w:val="left" w:pos="935"/>
          <w:tab w:val="left" w:pos="1134"/>
        </w:tabs>
        <w:spacing w:after="0"/>
        <w:ind w:left="0" w:firstLine="680"/>
        <w:jc w:val="both"/>
        <w:rPr>
          <w:sz w:val="22"/>
          <w:szCs w:val="22"/>
        </w:rPr>
      </w:pPr>
      <w:r>
        <w:rPr>
          <w:sz w:val="22"/>
          <w:szCs w:val="22"/>
        </w:rPr>
        <w:t>Продавец обязуется поставить Покупателю, а Покупатель принять и оплатить товар</w:t>
      </w:r>
      <w:r>
        <w:rPr>
          <w:rStyle w:val="af0"/>
          <w:sz w:val="22"/>
          <w:szCs w:val="22"/>
        </w:rPr>
        <w:footnoteReference w:id="1"/>
      </w:r>
      <w:r>
        <w:rPr>
          <w:sz w:val="22"/>
          <w:szCs w:val="22"/>
        </w:rPr>
        <w:t xml:space="preserve"> в порядке и на условиях, предусмотренных настоящим договором и спецификацией к нему, являющейся его нео</w:t>
      </w:r>
      <w:r>
        <w:rPr>
          <w:sz w:val="22"/>
          <w:szCs w:val="22"/>
        </w:rPr>
        <w:t xml:space="preserve">тъемлемой частью (Приложение № 1) к настоящему договору, далее - Спецификация). </w:t>
      </w:r>
    </w:p>
    <w:p w:rsidR="00F85762" w:rsidRDefault="008B5C72">
      <w:pPr>
        <w:pStyle w:val="a"/>
        <w:numPr>
          <w:ilvl w:val="1"/>
          <w:numId w:val="1"/>
        </w:numPr>
        <w:tabs>
          <w:tab w:val="left" w:pos="-187"/>
          <w:tab w:val="left" w:pos="748"/>
          <w:tab w:val="left" w:pos="935"/>
          <w:tab w:val="left" w:pos="1134"/>
        </w:tabs>
        <w:spacing w:after="0"/>
        <w:ind w:left="0" w:firstLine="680"/>
        <w:jc w:val="both"/>
        <w:rPr>
          <w:sz w:val="22"/>
          <w:szCs w:val="22"/>
        </w:rPr>
      </w:pPr>
      <w:r>
        <w:rPr>
          <w:sz w:val="22"/>
          <w:szCs w:val="22"/>
        </w:rPr>
        <w:t>Наименование, инвентарный номер, количество, цена поставляемых товаров указаны в Спецификации.</w:t>
      </w:r>
    </w:p>
    <w:p w:rsidR="00F85762" w:rsidRDefault="008B5C72">
      <w:pPr>
        <w:pStyle w:val="a"/>
        <w:numPr>
          <w:ilvl w:val="1"/>
          <w:numId w:val="1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Продавец гарантирует, что поставляемые им в рамках настоящего договора товары пр</w:t>
      </w:r>
      <w:r>
        <w:rPr>
          <w:sz w:val="22"/>
          <w:szCs w:val="22"/>
        </w:rPr>
        <w:t xml:space="preserve">инадлежат ему на законных основаниях, находятся в законном обороте, не состоят в залоге или под арестом, а также свободны от требований и претензий третьих лиц. </w:t>
      </w:r>
    </w:p>
    <w:p w:rsidR="00F85762" w:rsidRDefault="008B5C72">
      <w:pPr>
        <w:pStyle w:val="a"/>
        <w:numPr>
          <w:ilvl w:val="1"/>
          <w:numId w:val="1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i/>
          <w:sz w:val="22"/>
          <w:szCs w:val="22"/>
        </w:rPr>
      </w:pPr>
      <w:r>
        <w:rPr>
          <w:sz w:val="22"/>
          <w:szCs w:val="22"/>
        </w:rPr>
        <w:t>Поставляемые товары являются бывшими в эксплуатации</w:t>
      </w:r>
      <w:r>
        <w:rPr>
          <w:i/>
          <w:sz w:val="22"/>
          <w:szCs w:val="22"/>
        </w:rPr>
        <w:t>.</w:t>
      </w:r>
    </w:p>
    <w:p w:rsidR="00F85762" w:rsidRDefault="008B5C72">
      <w:pPr>
        <w:widowControl w:val="0"/>
        <w:numPr>
          <w:ilvl w:val="1"/>
          <w:numId w:val="1"/>
        </w:numPr>
        <w:tabs>
          <w:tab w:val="left" w:pos="1134"/>
          <w:tab w:val="left" w:pos="3544"/>
        </w:tabs>
        <w:ind w:left="0" w:firstLine="709"/>
        <w:jc w:val="both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>До подписания настоящего договора Покупат</w:t>
      </w:r>
      <w:r>
        <w:rPr>
          <w:bCs/>
          <w:sz w:val="22"/>
          <w:szCs w:val="22"/>
          <w:lang w:eastAsia="en-US"/>
        </w:rPr>
        <w:t xml:space="preserve">ель произвел осмотр поставляемых товаров, и состояние товаров признано Покупателем удовлетворительным и соответствующим условиям настоящего Договора. </w:t>
      </w:r>
    </w:p>
    <w:p w:rsidR="00F85762" w:rsidRDefault="008B5C72">
      <w:pPr>
        <w:widowControl w:val="0"/>
        <w:numPr>
          <w:ilvl w:val="1"/>
          <w:numId w:val="1"/>
        </w:numPr>
        <w:tabs>
          <w:tab w:val="left" w:pos="718"/>
          <w:tab w:val="left" w:pos="748"/>
          <w:tab w:val="left" w:pos="1122"/>
          <w:tab w:val="left" w:pos="1276"/>
          <w:tab w:val="left" w:pos="1496"/>
          <w:tab w:val="left" w:pos="1560"/>
        </w:tabs>
        <w:ind w:left="0" w:firstLine="709"/>
        <w:jc w:val="both"/>
        <w:rPr>
          <w:b/>
          <w:color w:val="000000"/>
          <w:sz w:val="22"/>
          <w:szCs w:val="22"/>
        </w:rPr>
      </w:pPr>
      <w:r>
        <w:rPr>
          <w:bCs/>
          <w:sz w:val="22"/>
          <w:szCs w:val="22"/>
          <w:lang w:eastAsia="en-US"/>
        </w:rPr>
        <w:t>Гарантия качества товаров Продавцом не предоставляется. После передачи товаров Покупателю или первому пер</w:t>
      </w:r>
      <w:r>
        <w:rPr>
          <w:bCs/>
          <w:sz w:val="22"/>
          <w:szCs w:val="22"/>
          <w:lang w:eastAsia="en-US"/>
        </w:rPr>
        <w:t xml:space="preserve">евозчику в порядке, установленном настоящим Договором, Покупатель не вправе предъявлять к Продавцу претензии, требования относительно приобретенных товаров, </w:t>
      </w:r>
      <w:r>
        <w:rPr>
          <w:color w:val="000000"/>
          <w:sz w:val="22"/>
          <w:szCs w:val="22"/>
        </w:rPr>
        <w:t>предусмотренные ст.475 ГК РФ.</w:t>
      </w:r>
    </w:p>
    <w:p w:rsidR="00F85762" w:rsidRDefault="008B5C72">
      <w:pPr>
        <w:pStyle w:val="a"/>
        <w:tabs>
          <w:tab w:val="left" w:pos="1134"/>
        </w:tabs>
        <w:spacing w:before="120"/>
        <w:ind w:left="0" w:firstLine="680"/>
        <w:rPr>
          <w:b/>
          <w:sz w:val="22"/>
          <w:szCs w:val="22"/>
        </w:rPr>
      </w:pPr>
      <w:r>
        <w:rPr>
          <w:b/>
          <w:sz w:val="22"/>
          <w:szCs w:val="22"/>
        </w:rPr>
        <w:t>Порядок и условия поставки</w:t>
      </w:r>
    </w:p>
    <w:p w:rsidR="00F85762" w:rsidRDefault="008B5C72">
      <w:pPr>
        <w:pStyle w:val="a"/>
        <w:numPr>
          <w:ilvl w:val="1"/>
          <w:numId w:val="1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Комплектность поставляемых товаров должна соответствовать документам, передаваемым Покупателю Продавцом в соответствии с п.3.1.2. </w:t>
      </w:r>
    </w:p>
    <w:p w:rsidR="00F85762" w:rsidRDefault="008B5C72">
      <w:pPr>
        <w:pStyle w:val="a"/>
        <w:numPr>
          <w:ilvl w:val="1"/>
          <w:numId w:val="1"/>
        </w:numPr>
        <w:tabs>
          <w:tab w:val="left" w:pos="0"/>
          <w:tab w:val="left" w:pos="1134"/>
        </w:tabs>
        <w:spacing w:after="0"/>
        <w:ind w:left="0" w:firstLine="6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Срок поставки товаров указан в Спецификации.</w:t>
      </w:r>
    </w:p>
    <w:p w:rsidR="00F85762" w:rsidRDefault="008B5C72">
      <w:pPr>
        <w:pStyle w:val="a"/>
        <w:numPr>
          <w:ilvl w:val="0"/>
          <w:numId w:val="0"/>
        </w:numPr>
        <w:tabs>
          <w:tab w:val="left" w:pos="0"/>
          <w:tab w:val="left" w:pos="935"/>
          <w:tab w:val="left" w:pos="1122"/>
        </w:tabs>
        <w:spacing w:after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Риск случайного повреждения или случайной гибели товаров, а также право собствен</w:t>
      </w:r>
      <w:r>
        <w:rPr>
          <w:sz w:val="22"/>
          <w:szCs w:val="22"/>
        </w:rPr>
        <w:t xml:space="preserve">ности на товары переходят от Продавца к Покупателю с даты поставки. </w:t>
      </w:r>
    </w:p>
    <w:p w:rsidR="00F85762" w:rsidRDefault="008B5C72">
      <w:pPr>
        <w:pStyle w:val="a"/>
        <w:numPr>
          <w:ilvl w:val="0"/>
          <w:numId w:val="0"/>
        </w:numPr>
        <w:tabs>
          <w:tab w:val="left" w:pos="0"/>
          <w:tab w:val="left" w:pos="935"/>
          <w:tab w:val="left" w:pos="1122"/>
        </w:tabs>
        <w:spacing w:after="0"/>
        <w:ind w:firstLine="709"/>
        <w:jc w:val="both"/>
        <w:rPr>
          <w:i/>
          <w:sz w:val="22"/>
          <w:szCs w:val="22"/>
        </w:rPr>
      </w:pPr>
      <w:r>
        <w:rPr>
          <w:sz w:val="22"/>
          <w:szCs w:val="22"/>
        </w:rPr>
        <w:t>Датой поставки считается:</w:t>
      </w:r>
    </w:p>
    <w:p w:rsidR="00F85762" w:rsidRDefault="008B5C72">
      <w:pPr>
        <w:pStyle w:val="a"/>
        <w:numPr>
          <w:ilvl w:val="0"/>
          <w:numId w:val="0"/>
        </w:numPr>
        <w:tabs>
          <w:tab w:val="left" w:pos="0"/>
          <w:tab w:val="left" w:pos="935"/>
          <w:tab w:val="left" w:pos="1122"/>
        </w:tabs>
        <w:spacing w:after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дата передачи товаров Покупателю, которая отражается в накладной по форме ТОРГ/12 или в акте ОС-1. </w:t>
      </w:r>
    </w:p>
    <w:p w:rsidR="00F85762" w:rsidRDefault="008B5C72">
      <w:pPr>
        <w:pStyle w:val="a"/>
        <w:numPr>
          <w:ilvl w:val="0"/>
          <w:numId w:val="0"/>
        </w:numPr>
        <w:tabs>
          <w:tab w:val="left" w:pos="0"/>
          <w:tab w:val="left" w:pos="935"/>
          <w:tab w:val="left" w:pos="1122"/>
        </w:tabs>
        <w:spacing w:after="0"/>
        <w:ind w:firstLine="709"/>
        <w:jc w:val="both"/>
        <w:rPr>
          <w:rStyle w:val="FontStyle54"/>
          <w:sz w:val="22"/>
          <w:szCs w:val="22"/>
        </w:rPr>
      </w:pPr>
      <w:r>
        <w:rPr>
          <w:b/>
          <w:sz w:val="22"/>
          <w:szCs w:val="22"/>
        </w:rPr>
        <w:t>2.3.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Приемка товаров осуществляется уполномоченным представ</w:t>
      </w:r>
      <w:r>
        <w:rPr>
          <w:color w:val="000000"/>
          <w:sz w:val="22"/>
          <w:szCs w:val="22"/>
        </w:rPr>
        <w:t xml:space="preserve">ителем Покупателя </w:t>
      </w:r>
      <w:r>
        <w:rPr>
          <w:bCs/>
          <w:color w:val="000000"/>
          <w:sz w:val="22"/>
          <w:szCs w:val="22"/>
        </w:rPr>
        <w:t>на территории</w:t>
      </w:r>
      <w:r>
        <w:rPr>
          <w:color w:val="000000"/>
          <w:sz w:val="22"/>
          <w:szCs w:val="22"/>
        </w:rPr>
        <w:t xml:space="preserve"> Продавца при подписании </w:t>
      </w:r>
      <w:r>
        <w:rPr>
          <w:sz w:val="22"/>
          <w:szCs w:val="22"/>
        </w:rPr>
        <w:t>накладной по форме ТОРГ/12 или акта  по форме ОС-1</w:t>
      </w:r>
      <w:r>
        <w:rPr>
          <w:bCs/>
          <w:color w:val="000000"/>
          <w:sz w:val="22"/>
          <w:szCs w:val="22"/>
        </w:rPr>
        <w:t>.</w:t>
      </w:r>
    </w:p>
    <w:p w:rsidR="00F85762" w:rsidRDefault="008B5C72">
      <w:pPr>
        <w:pStyle w:val="a"/>
        <w:numPr>
          <w:ilvl w:val="0"/>
          <w:numId w:val="0"/>
        </w:numPr>
        <w:tabs>
          <w:tab w:val="left" w:pos="709"/>
          <w:tab w:val="left" w:pos="3411"/>
        </w:tabs>
        <w:spacing w:after="0"/>
        <w:jc w:val="both"/>
        <w:rPr>
          <w:b/>
          <w:color w:val="000000"/>
          <w:sz w:val="22"/>
          <w:szCs w:val="22"/>
        </w:rPr>
      </w:pPr>
      <w:r>
        <w:rPr>
          <w:rStyle w:val="FontStyle54"/>
          <w:sz w:val="22"/>
          <w:szCs w:val="22"/>
        </w:rPr>
        <w:tab/>
      </w:r>
      <w:r>
        <w:rPr>
          <w:rStyle w:val="FontStyle54"/>
          <w:b/>
          <w:sz w:val="22"/>
          <w:szCs w:val="22"/>
        </w:rPr>
        <w:t>2.4.</w:t>
      </w:r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Вывоз товаров с территории Продавца</w:t>
      </w:r>
      <w:r>
        <w:rPr>
          <w:rStyle w:val="FontStyle54"/>
          <w:sz w:val="22"/>
          <w:szCs w:val="22"/>
        </w:rPr>
        <w:t xml:space="preserve">, включая демонтаж (при необходимости) и погрузочные работы в предоставленное Покупателем транспортное </w:t>
      </w:r>
      <w:r>
        <w:rPr>
          <w:rStyle w:val="FontStyle54"/>
          <w:sz w:val="22"/>
          <w:szCs w:val="22"/>
        </w:rPr>
        <w:t>средство, осуществляются за счет Покупателя и силами Покупателя.</w:t>
      </w:r>
    </w:p>
    <w:p w:rsidR="00F85762" w:rsidRDefault="008B5C72">
      <w:pPr>
        <w:pStyle w:val="a"/>
        <w:tabs>
          <w:tab w:val="left" w:pos="748"/>
          <w:tab w:val="left" w:pos="1134"/>
        </w:tabs>
        <w:spacing w:before="120"/>
        <w:ind w:left="0" w:firstLine="680"/>
        <w:rPr>
          <w:b/>
          <w:sz w:val="22"/>
          <w:szCs w:val="22"/>
        </w:rPr>
      </w:pPr>
      <w:r>
        <w:rPr>
          <w:b/>
          <w:sz w:val="22"/>
          <w:szCs w:val="22"/>
        </w:rPr>
        <w:t>Права и Обязанности сторон</w:t>
      </w:r>
    </w:p>
    <w:p w:rsidR="00F85762" w:rsidRDefault="008B5C72">
      <w:pPr>
        <w:pStyle w:val="a"/>
        <w:numPr>
          <w:ilvl w:val="1"/>
          <w:numId w:val="1"/>
        </w:numPr>
        <w:tabs>
          <w:tab w:val="left" w:pos="935"/>
          <w:tab w:val="left" w:pos="1134"/>
        </w:tabs>
        <w:spacing w:after="0"/>
        <w:ind w:left="0" w:firstLine="680"/>
        <w:rPr>
          <w:b/>
          <w:sz w:val="22"/>
          <w:szCs w:val="22"/>
        </w:rPr>
      </w:pPr>
      <w:r>
        <w:rPr>
          <w:b/>
          <w:sz w:val="22"/>
          <w:szCs w:val="22"/>
        </w:rPr>
        <w:t>Продавец обязан:</w:t>
      </w:r>
    </w:p>
    <w:p w:rsidR="00F85762" w:rsidRDefault="008B5C72">
      <w:pPr>
        <w:pStyle w:val="aff0"/>
        <w:numPr>
          <w:ilvl w:val="2"/>
          <w:numId w:val="1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В установленный договором срок поставить товары, соответствующий условиям договора, в место поставки, указанное в Спецификации.</w:t>
      </w:r>
    </w:p>
    <w:p w:rsidR="00F85762" w:rsidRDefault="008B5C72">
      <w:pPr>
        <w:pStyle w:val="a"/>
        <w:numPr>
          <w:ilvl w:val="2"/>
          <w:numId w:val="1"/>
        </w:numPr>
        <w:tabs>
          <w:tab w:val="left" w:pos="1418"/>
          <w:tab w:val="left" w:pos="5682"/>
        </w:tabs>
        <w:spacing w:after="0"/>
        <w:ind w:left="0"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Одновременно с </w:t>
      </w:r>
      <w:r>
        <w:rPr>
          <w:color w:val="000000"/>
          <w:sz w:val="22"/>
          <w:szCs w:val="22"/>
        </w:rPr>
        <w:t>передачей товаров предоставить Покупателю комплект документов, включающий в себя:</w:t>
      </w:r>
    </w:p>
    <w:p w:rsidR="00F85762" w:rsidRDefault="008B5C72">
      <w:pPr>
        <w:pStyle w:val="a"/>
        <w:numPr>
          <w:ilvl w:val="0"/>
          <w:numId w:val="0"/>
        </w:numPr>
        <w:tabs>
          <w:tab w:val="left" w:pos="1122"/>
          <w:tab w:val="left" w:pos="1276"/>
        </w:tabs>
        <w:spacing w:after="0"/>
        <w:ind w:firstLine="680"/>
        <w:jc w:val="both"/>
        <w:rPr>
          <w:sz w:val="22"/>
          <w:szCs w:val="22"/>
        </w:rPr>
      </w:pPr>
      <w:r>
        <w:rPr>
          <w:sz w:val="22"/>
          <w:szCs w:val="22"/>
        </w:rPr>
        <w:t>- Накладную по форме ТОРГ-12/Акт ОС-1;</w:t>
      </w:r>
    </w:p>
    <w:p w:rsidR="00F85762" w:rsidRDefault="008B5C72">
      <w:pPr>
        <w:pStyle w:val="a"/>
        <w:numPr>
          <w:ilvl w:val="0"/>
          <w:numId w:val="0"/>
        </w:numPr>
        <w:tabs>
          <w:tab w:val="left" w:pos="1122"/>
          <w:tab w:val="left" w:pos="1276"/>
        </w:tabs>
        <w:spacing w:after="0"/>
        <w:ind w:firstLine="680"/>
        <w:jc w:val="both"/>
        <w:rPr>
          <w:sz w:val="22"/>
          <w:szCs w:val="22"/>
        </w:rPr>
      </w:pPr>
      <w:r>
        <w:rPr>
          <w:sz w:val="22"/>
          <w:szCs w:val="22"/>
        </w:rPr>
        <w:t>- технический паспорт (при наличии) на каждый товар.</w:t>
      </w:r>
    </w:p>
    <w:p w:rsidR="00F85762" w:rsidRDefault="008B5C72">
      <w:pPr>
        <w:pStyle w:val="aff0"/>
        <w:numPr>
          <w:ilvl w:val="2"/>
          <w:numId w:val="1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В течение 10 (десяти) рабочих дней с даты подписания настоящего договора обеими Ст</w:t>
      </w:r>
      <w:r>
        <w:rPr>
          <w:sz w:val="22"/>
          <w:szCs w:val="22"/>
        </w:rPr>
        <w:t>оронами направить Покупателю по электронной почте, указанной в разделе 11 настоящего договора, счет на оплату.</w:t>
      </w:r>
    </w:p>
    <w:p w:rsidR="00F85762" w:rsidRDefault="008B5C72">
      <w:pPr>
        <w:pStyle w:val="a"/>
        <w:numPr>
          <w:ilvl w:val="2"/>
          <w:numId w:val="1"/>
        </w:numPr>
        <w:tabs>
          <w:tab w:val="left" w:pos="0"/>
        </w:tabs>
        <w:spacing w:after="0"/>
        <w:ind w:left="0" w:right="-11" w:firstLine="709"/>
        <w:jc w:val="both"/>
        <w:rPr>
          <w:rStyle w:val="FontStyle54"/>
          <w:rFonts w:eastAsia="MS Mincho"/>
          <w:sz w:val="22"/>
          <w:szCs w:val="22"/>
        </w:rPr>
      </w:pPr>
      <w:r>
        <w:rPr>
          <w:sz w:val="22"/>
          <w:szCs w:val="22"/>
        </w:rPr>
        <w:lastRenderedPageBreak/>
        <w:t xml:space="preserve">Обеспечить </w:t>
      </w:r>
      <w:r>
        <w:rPr>
          <w:rStyle w:val="FontStyle54"/>
          <w:rFonts w:eastAsia="MS Mincho"/>
          <w:sz w:val="22"/>
          <w:szCs w:val="22"/>
        </w:rPr>
        <w:t>доступ представителя Покупателя на режимную территорию АО «АЭХК», необходимый для осуществления демонтажа и вывоза товаров с территори</w:t>
      </w:r>
      <w:r>
        <w:rPr>
          <w:rStyle w:val="FontStyle54"/>
          <w:rFonts w:eastAsia="MS Mincho"/>
          <w:sz w:val="22"/>
          <w:szCs w:val="22"/>
        </w:rPr>
        <w:t>и Продавца в рамках настоящего Договора.</w:t>
      </w:r>
    </w:p>
    <w:p w:rsidR="00F85762" w:rsidRDefault="008B5C72">
      <w:pPr>
        <w:pStyle w:val="a"/>
        <w:numPr>
          <w:ilvl w:val="2"/>
          <w:numId w:val="1"/>
        </w:numPr>
        <w:tabs>
          <w:tab w:val="left" w:pos="709"/>
          <w:tab w:val="left" w:pos="1122"/>
          <w:tab w:val="left" w:pos="1418"/>
          <w:tab w:val="left" w:pos="1997"/>
        </w:tabs>
        <w:spacing w:after="0"/>
        <w:ind w:left="0" w:right="-2"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Направить в адрес Покупателя счет-фактуру по почте:</w:t>
      </w:r>
    </w:p>
    <w:p w:rsidR="00F85762" w:rsidRDefault="008B5C72">
      <w:pPr>
        <w:pStyle w:val="a"/>
        <w:numPr>
          <w:ilvl w:val="0"/>
          <w:numId w:val="0"/>
        </w:numPr>
        <w:tabs>
          <w:tab w:val="left" w:pos="1122"/>
          <w:tab w:val="left" w:pos="1418"/>
          <w:tab w:val="left" w:pos="1997"/>
          <w:tab w:val="left" w:pos="3338"/>
        </w:tabs>
        <w:spacing w:after="0"/>
        <w:ind w:left="709" w:right="-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не позднее 5 календарных дней после отгрузки товаров.</w:t>
      </w:r>
    </w:p>
    <w:p w:rsidR="00F85762" w:rsidRDefault="008B5C72">
      <w:pPr>
        <w:ind w:firstLine="708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Б) </w:t>
      </w:r>
      <w:r>
        <w:rPr>
          <w:color w:val="000000"/>
          <w:sz w:val="22"/>
          <w:szCs w:val="22"/>
        </w:rPr>
        <w:t xml:space="preserve">не позднее 5 календарных дней </w:t>
      </w:r>
      <w:r>
        <w:rPr>
          <w:iCs/>
          <w:sz w:val="22"/>
          <w:szCs w:val="22"/>
        </w:rPr>
        <w:t>со дня получения авансового платежа в счет предстоящей поставки товаров.</w:t>
      </w:r>
    </w:p>
    <w:p w:rsidR="00F85762" w:rsidRDefault="008B5C72">
      <w:pPr>
        <w:pStyle w:val="a"/>
        <w:numPr>
          <w:ilvl w:val="1"/>
          <w:numId w:val="1"/>
        </w:numPr>
        <w:tabs>
          <w:tab w:val="left" w:pos="935"/>
          <w:tab w:val="left" w:pos="1122"/>
        </w:tabs>
        <w:spacing w:after="0"/>
        <w:ind w:left="0" w:firstLine="68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Покупатель обязан:</w:t>
      </w:r>
    </w:p>
    <w:p w:rsidR="00F85762" w:rsidRDefault="008B5C72">
      <w:pPr>
        <w:pStyle w:val="a"/>
        <w:numPr>
          <w:ilvl w:val="2"/>
          <w:numId w:val="1"/>
        </w:numPr>
        <w:tabs>
          <w:tab w:val="clear" w:pos="1288"/>
          <w:tab w:val="left" w:pos="1122"/>
          <w:tab w:val="left" w:pos="1276"/>
          <w:tab w:val="left" w:pos="1496"/>
        </w:tabs>
        <w:spacing w:after="0"/>
        <w:ind w:left="0" w:firstLine="680"/>
        <w:jc w:val="both"/>
        <w:rPr>
          <w:sz w:val="22"/>
          <w:szCs w:val="22"/>
        </w:rPr>
      </w:pPr>
      <w:r>
        <w:rPr>
          <w:sz w:val="22"/>
          <w:szCs w:val="22"/>
        </w:rPr>
        <w:t>Оплатить стоимость товаров, указанных в спецификации,  в размере, в порядке и в сроки, предусмотренные настоящим договором.</w:t>
      </w:r>
    </w:p>
    <w:p w:rsidR="00F85762" w:rsidRDefault="008B5C72">
      <w:pPr>
        <w:pStyle w:val="a"/>
        <w:numPr>
          <w:ilvl w:val="2"/>
          <w:numId w:val="1"/>
        </w:numPr>
        <w:tabs>
          <w:tab w:val="left" w:pos="1122"/>
          <w:tab w:val="left" w:pos="3694"/>
        </w:tabs>
        <w:spacing w:after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Предпринять все надлежащие меры, обеспечивающие принятие товаров в срок, указанный в Спецификации.</w:t>
      </w:r>
    </w:p>
    <w:p w:rsidR="00F85762" w:rsidRDefault="008B5C72">
      <w:pPr>
        <w:pStyle w:val="a"/>
        <w:numPr>
          <w:ilvl w:val="2"/>
          <w:numId w:val="1"/>
        </w:numPr>
        <w:tabs>
          <w:tab w:val="left" w:pos="3694"/>
        </w:tabs>
        <w:spacing w:after="0"/>
        <w:ind w:left="0"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Обеспечить при</w:t>
      </w:r>
      <w:r>
        <w:rPr>
          <w:color w:val="000000"/>
          <w:sz w:val="22"/>
          <w:szCs w:val="22"/>
        </w:rPr>
        <w:t>сутствие своего уполномоченного представителя в АО «АЭХК» для подписания накладной по форме ТОРГ-12 или Акта ОС-1</w:t>
      </w:r>
      <w:r>
        <w:rPr>
          <w:color w:val="000000"/>
          <w:sz w:val="22"/>
          <w:szCs w:val="22"/>
        </w:rPr>
        <w:t>.</w:t>
      </w:r>
    </w:p>
    <w:p w:rsidR="00F85762" w:rsidRDefault="008B5C72">
      <w:pPr>
        <w:pStyle w:val="a"/>
        <w:numPr>
          <w:ilvl w:val="2"/>
          <w:numId w:val="1"/>
        </w:numPr>
        <w:tabs>
          <w:tab w:val="left" w:pos="935"/>
          <w:tab w:val="left" w:pos="3694"/>
        </w:tabs>
        <w:spacing w:after="0"/>
        <w:ind w:left="0" w:firstLine="709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Обеспечить демонтаж (при необходимости) и вывоз товаров с территории Продавца в срок, указанный в Спецификации. </w:t>
      </w:r>
    </w:p>
    <w:p w:rsidR="00F85762" w:rsidRDefault="008B5C72">
      <w:pPr>
        <w:pStyle w:val="a"/>
        <w:numPr>
          <w:ilvl w:val="2"/>
          <w:numId w:val="1"/>
        </w:numPr>
        <w:tabs>
          <w:tab w:val="left" w:pos="0"/>
          <w:tab w:val="left" w:pos="1496"/>
          <w:tab w:val="left" w:pos="3694"/>
        </w:tabs>
        <w:spacing w:after="0"/>
        <w:ind w:left="0" w:firstLine="709"/>
        <w:jc w:val="both"/>
        <w:rPr>
          <w:sz w:val="22"/>
          <w:szCs w:val="22"/>
        </w:rPr>
      </w:pPr>
      <w:r>
        <w:rPr>
          <w:kern w:val="2"/>
          <w:sz w:val="22"/>
          <w:szCs w:val="22"/>
          <w:lang w:eastAsia="ar-SA"/>
        </w:rPr>
        <w:t>Предоставить Продавцу сведения в отношении</w:t>
      </w:r>
      <w:r>
        <w:rPr>
          <w:kern w:val="2"/>
          <w:sz w:val="22"/>
          <w:szCs w:val="22"/>
          <w:lang w:eastAsia="ar-SA"/>
        </w:rPr>
        <w:t xml:space="preserve"> всей цепочки собственников и руководителей, включая бенефициаров (в том числе конечных) Покупателя по форме Приложения № 2 к настоящему договору, с приложением подтверждающих документов.</w:t>
      </w:r>
    </w:p>
    <w:p w:rsidR="00F85762" w:rsidRDefault="008B5C72">
      <w:pPr>
        <w:pStyle w:val="a"/>
        <w:numPr>
          <w:ilvl w:val="0"/>
          <w:numId w:val="0"/>
        </w:numPr>
        <w:tabs>
          <w:tab w:val="left" w:pos="1134"/>
        </w:tabs>
        <w:spacing w:after="0"/>
        <w:ind w:firstLine="709"/>
        <w:jc w:val="both"/>
        <w:rPr>
          <w:i/>
          <w:kern w:val="2"/>
          <w:sz w:val="22"/>
          <w:szCs w:val="22"/>
          <w:lang w:eastAsia="ar-SA"/>
        </w:rPr>
      </w:pPr>
      <w:r>
        <w:rPr>
          <w:kern w:val="2"/>
          <w:sz w:val="22"/>
          <w:szCs w:val="22"/>
          <w:lang w:eastAsia="ar-SA"/>
        </w:rPr>
        <w:t xml:space="preserve">Покупатель гарантирует Продавцу, что сведения и документы в отношении всей цепочки собственников и руководителей, включая бенефициаров (в том числе конечных), Покупателя, направленные с адреса электронной почты Покупателя </w:t>
      </w:r>
      <w:hyperlink r:id="rId8">
        <w:r>
          <w:rPr>
            <w:rStyle w:val="a7"/>
            <w:kern w:val="2"/>
            <w:sz w:val="22"/>
            <w:szCs w:val="22"/>
            <w:lang w:eastAsia="ar-SA"/>
          </w:rPr>
          <w:t>________</w:t>
        </w:r>
      </w:hyperlink>
      <w:r>
        <w:rPr>
          <w:rStyle w:val="a7"/>
          <w:kern w:val="2"/>
          <w:sz w:val="22"/>
          <w:szCs w:val="22"/>
          <w:lang w:eastAsia="ar-SA"/>
        </w:rPr>
        <w:t xml:space="preserve"> </w:t>
      </w:r>
      <w:r>
        <w:rPr>
          <w:kern w:val="2"/>
          <w:sz w:val="22"/>
          <w:szCs w:val="22"/>
          <w:lang w:eastAsia="ar-SA"/>
        </w:rPr>
        <w:t xml:space="preserve">на адрес электронной почты Продавца </w:t>
      </w:r>
      <w:hyperlink r:id="rId9">
        <w:r>
          <w:rPr>
            <w:rStyle w:val="a7"/>
            <w:kern w:val="2"/>
            <w:sz w:val="22"/>
            <w:szCs w:val="22"/>
            <w:lang w:eastAsia="ar-SA"/>
          </w:rPr>
          <w:t>aecc@rosatom.</w:t>
        </w:r>
        <w:r>
          <w:rPr>
            <w:rStyle w:val="a7"/>
            <w:kern w:val="2"/>
            <w:sz w:val="22"/>
            <w:szCs w:val="22"/>
            <w:lang w:val="en-US" w:eastAsia="ar-SA"/>
          </w:rPr>
          <w:t>ru</w:t>
        </w:r>
      </w:hyperlink>
      <w:r>
        <w:rPr>
          <w:kern w:val="2"/>
          <w:sz w:val="22"/>
          <w:szCs w:val="22"/>
          <w:lang w:eastAsia="ar-SA"/>
        </w:rPr>
        <w:t xml:space="preserve"> (далее – Сведения) являются полными, точными и достоверными.</w:t>
      </w:r>
    </w:p>
    <w:p w:rsidR="00F85762" w:rsidRDefault="008B5C72">
      <w:pPr>
        <w:pStyle w:val="a"/>
        <w:numPr>
          <w:ilvl w:val="0"/>
          <w:numId w:val="0"/>
        </w:numPr>
        <w:tabs>
          <w:tab w:val="left" w:pos="1134"/>
        </w:tabs>
        <w:spacing w:after="0"/>
        <w:ind w:firstLine="709"/>
        <w:jc w:val="both"/>
        <w:rPr>
          <w:kern w:val="2"/>
          <w:sz w:val="22"/>
          <w:szCs w:val="22"/>
          <w:lang w:eastAsia="ar-SA"/>
        </w:rPr>
      </w:pPr>
      <w:r>
        <w:rPr>
          <w:kern w:val="2"/>
          <w:sz w:val="22"/>
          <w:szCs w:val="22"/>
          <w:lang w:eastAsia="ar-SA"/>
        </w:rPr>
        <w:t>При изменении Сведений Покупатель обязан не позднее пяти (5) дней с момента таких</w:t>
      </w:r>
      <w:r>
        <w:rPr>
          <w:kern w:val="2"/>
          <w:sz w:val="22"/>
          <w:szCs w:val="22"/>
          <w:lang w:eastAsia="ar-SA"/>
        </w:rPr>
        <w:t xml:space="preserve"> изменений направить Продавцу соответствующее письменное уведомление с приложением копий подтверждающих документов, заверенных нотариусом или уполномоченным должностным лицом Покупателя.</w:t>
      </w:r>
    </w:p>
    <w:p w:rsidR="00F85762" w:rsidRDefault="008B5C72">
      <w:pPr>
        <w:ind w:firstLine="708"/>
        <w:jc w:val="both"/>
        <w:rPr>
          <w:kern w:val="2"/>
          <w:sz w:val="22"/>
          <w:szCs w:val="22"/>
          <w:lang w:eastAsia="ar-SA"/>
        </w:rPr>
      </w:pPr>
      <w:r>
        <w:rPr>
          <w:kern w:val="2"/>
          <w:sz w:val="22"/>
          <w:szCs w:val="22"/>
          <w:lang w:eastAsia="ar-SA"/>
        </w:rPr>
        <w:t>Покупатель настоящим выдает свое согласие и подтверждает получение им</w:t>
      </w:r>
      <w:r>
        <w:rPr>
          <w:kern w:val="2"/>
          <w:sz w:val="22"/>
          <w:szCs w:val="22"/>
          <w:lang w:eastAsia="ar-SA"/>
        </w:rPr>
        <w:t xml:space="preserve"> всех требуемых в соответствии с действующим законодательством Российской Федерации (в том числе о коммерческой тайне и о персональных данных) согласий всех упомянутых в Сведениях, заинтересованных или причастных к Сведениям лиц на обработку предоставленны</w:t>
      </w:r>
      <w:r>
        <w:rPr>
          <w:kern w:val="2"/>
          <w:sz w:val="22"/>
          <w:szCs w:val="22"/>
          <w:lang w:eastAsia="ar-SA"/>
        </w:rPr>
        <w:t>х Сведений Продавцом, а также на раскрытие Продавцом Сведений, полностью или частично, компетентным органам государственной власти (в том числе, Федеральной налоговой службе Российской Федерации, Минэнерго России, Росфинмониторингу, Правительству Российско</w:t>
      </w:r>
      <w:r>
        <w:rPr>
          <w:kern w:val="2"/>
          <w:sz w:val="22"/>
          <w:szCs w:val="22"/>
          <w:lang w:eastAsia="ar-SA"/>
        </w:rPr>
        <w:t>й Федерации, Госкорпорации «Росатом») и последующую обработку Сведений такими органами (далее – Раскрытие). Покупатель освобождает Продавца от любой ответственности в связи с Раскрытием, в том числе, возмещает Продавцу убытки, понесенные в связи с предъявл</w:t>
      </w:r>
      <w:r>
        <w:rPr>
          <w:kern w:val="2"/>
          <w:sz w:val="22"/>
          <w:szCs w:val="22"/>
          <w:lang w:eastAsia="ar-SA"/>
        </w:rPr>
        <w:t>ением Продавцу претензий, исков и требований любыми третьими лицами, чьи права были или могли быть нарушены таким Раскрытием.</w:t>
      </w:r>
    </w:p>
    <w:p w:rsidR="00F85762" w:rsidRDefault="008B5C72">
      <w:pPr>
        <w:ind w:firstLine="708"/>
        <w:jc w:val="both"/>
        <w:rPr>
          <w:kern w:val="2"/>
          <w:sz w:val="22"/>
          <w:szCs w:val="22"/>
          <w:lang w:eastAsia="ar-SA"/>
        </w:rPr>
      </w:pPr>
      <w:r>
        <w:rPr>
          <w:kern w:val="2"/>
          <w:sz w:val="22"/>
          <w:szCs w:val="22"/>
          <w:lang w:eastAsia="ar-SA"/>
        </w:rPr>
        <w:t xml:space="preserve">Покупатель и Продавец подтверждают, что условия настоящего Договора о предоставлении Сведений и о поддержании их актуальными </w:t>
      </w:r>
      <w:r>
        <w:rPr>
          <w:kern w:val="2"/>
          <w:sz w:val="22"/>
          <w:szCs w:val="22"/>
          <w:lang w:eastAsia="ar-SA"/>
        </w:rPr>
        <w:t>признаны ими существенными условиями настоящего Договора в соответствии со статьей 432 Гражданского кодекса Российской Федерации.</w:t>
      </w:r>
    </w:p>
    <w:p w:rsidR="00F85762" w:rsidRDefault="008B5C72">
      <w:pPr>
        <w:ind w:firstLine="851"/>
        <w:jc w:val="both"/>
        <w:rPr>
          <w:kern w:val="2"/>
          <w:sz w:val="22"/>
          <w:szCs w:val="22"/>
          <w:lang w:eastAsia="ar-SA"/>
        </w:rPr>
      </w:pPr>
      <w:r>
        <w:rPr>
          <w:kern w:val="2"/>
          <w:sz w:val="22"/>
          <w:szCs w:val="22"/>
          <w:lang w:eastAsia="ar-SA"/>
        </w:rPr>
        <w:t>Если специальной нормой части второй Гражданского кодекса Российской Федерации не установлено иное, отказ от предоставления, н</w:t>
      </w:r>
      <w:r>
        <w:rPr>
          <w:kern w:val="2"/>
          <w:sz w:val="22"/>
          <w:szCs w:val="22"/>
          <w:lang w:eastAsia="ar-SA"/>
        </w:rPr>
        <w:t>есвоевременное и (или) недостоверное и (или) неполное предоставление Сведений (в том числе, уведомлений об изменениях с подтверждающими документами), является основанием для одностороннего отказа Продавца от исполнения Договора и предъявления Продавцом Пок</w:t>
      </w:r>
      <w:r>
        <w:rPr>
          <w:kern w:val="2"/>
          <w:sz w:val="22"/>
          <w:szCs w:val="22"/>
          <w:lang w:eastAsia="ar-SA"/>
        </w:rPr>
        <w:t>упателю требования о возмещении убытков, причиненных прекращением Договора. Договор считается расторгнутым с даты получения Покупателем соответствующего письменного уведомления от Продавца, если более поздняя дата не будет установлена в уведомлении.</w:t>
      </w:r>
    </w:p>
    <w:p w:rsidR="00F85762" w:rsidRDefault="008B5C72">
      <w:pPr>
        <w:ind w:firstLine="851"/>
        <w:jc w:val="both"/>
        <w:rPr>
          <w:kern w:val="2"/>
          <w:sz w:val="22"/>
          <w:szCs w:val="22"/>
          <w:lang w:eastAsia="ar-SA"/>
        </w:rPr>
      </w:pPr>
      <w:r>
        <w:rPr>
          <w:kern w:val="2"/>
          <w:sz w:val="22"/>
          <w:szCs w:val="22"/>
          <w:lang w:eastAsia="ar-SA"/>
        </w:rPr>
        <w:t>В случ</w:t>
      </w:r>
      <w:r>
        <w:rPr>
          <w:kern w:val="2"/>
          <w:sz w:val="22"/>
          <w:szCs w:val="22"/>
          <w:lang w:eastAsia="ar-SA"/>
        </w:rPr>
        <w:t>ае каких-либо изменений в цепочке собственников Сторон, (включая бенефициаров, в том числе конечных) и (или) по смене руководителей Сторон, каждая из Сторон обязуется предоставить соответствующую информацию другой Стороне по форме Приложения № 2 к настояще</w:t>
      </w:r>
      <w:r>
        <w:rPr>
          <w:kern w:val="2"/>
          <w:sz w:val="22"/>
          <w:szCs w:val="22"/>
          <w:lang w:eastAsia="ar-SA"/>
        </w:rPr>
        <w:t>му Договору с приложением соответствующих подтверждающих документов не позднее пяти (5) дней с момента таких изменений.</w:t>
      </w:r>
    </w:p>
    <w:p w:rsidR="00F85762" w:rsidRDefault="008B5C72">
      <w:pPr>
        <w:pStyle w:val="a"/>
        <w:numPr>
          <w:ilvl w:val="2"/>
          <w:numId w:val="1"/>
        </w:numPr>
        <w:tabs>
          <w:tab w:val="left" w:pos="3694"/>
        </w:tabs>
        <w:spacing w:after="0"/>
        <w:ind w:left="0" w:firstLine="709"/>
        <w:jc w:val="both"/>
        <w:rPr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Покупатель обязан обеспечивать безусловное выполнение своим персоналом (персоналом привлекаемых организаций) режимных требований, действ</w:t>
      </w:r>
      <w:r>
        <w:rPr>
          <w:color w:val="000000"/>
          <w:spacing w:val="-3"/>
          <w:sz w:val="22"/>
          <w:szCs w:val="22"/>
        </w:rPr>
        <w:t>ующих в АО «АЭХК», в том числе выполнение требований уполномоченных работников Службы безопасности Продавца, подразделений охраны, направленных на обеспечение выполнения режимных требований на территории Продавца.</w:t>
      </w:r>
      <w:r>
        <w:rPr>
          <w:sz w:val="22"/>
          <w:szCs w:val="22"/>
        </w:rPr>
        <w:t xml:space="preserve"> В течение 10 (десяти) календарных дней с д</w:t>
      </w:r>
      <w:r>
        <w:rPr>
          <w:sz w:val="22"/>
          <w:szCs w:val="22"/>
        </w:rPr>
        <w:t xml:space="preserve">аты подписания настоящего Договора Покупатель обязан </w:t>
      </w:r>
      <w:r>
        <w:rPr>
          <w:sz w:val="22"/>
          <w:szCs w:val="22"/>
        </w:rPr>
        <w:lastRenderedPageBreak/>
        <w:t>представить следующие документы, необходимые при оформлении пропусков для прохода/проезда на охраняемую территорию Продавца:</w:t>
      </w:r>
    </w:p>
    <w:p w:rsidR="00F85762" w:rsidRDefault="008B5C72">
      <w:pPr>
        <w:pStyle w:val="a"/>
        <w:numPr>
          <w:ilvl w:val="0"/>
          <w:numId w:val="0"/>
        </w:numPr>
        <w:tabs>
          <w:tab w:val="left" w:pos="3694"/>
        </w:tabs>
        <w:spacing w:after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справки об отсутствии судимости, оформленные в соответствии с Приказом МВД Р</w:t>
      </w:r>
      <w:r>
        <w:rPr>
          <w:sz w:val="22"/>
          <w:szCs w:val="22"/>
        </w:rPr>
        <w:t>Ф от 27.09.2019 № 660, на работников, привлекаемых к исполнению обязательств по Договору, либо справки о допуске к сведениям, составляющим государственную тайну, не ниже третьей формы в соответствии Инструкцией, утвержденной Постановлением Правительства РФ</w:t>
      </w:r>
      <w:r>
        <w:rPr>
          <w:sz w:val="22"/>
          <w:szCs w:val="22"/>
        </w:rPr>
        <w:t xml:space="preserve"> от 07.02.2024 № 132;</w:t>
      </w:r>
    </w:p>
    <w:p w:rsidR="00F85762" w:rsidRDefault="008B5C72">
      <w:pPr>
        <w:pStyle w:val="a"/>
        <w:numPr>
          <w:ilvl w:val="0"/>
          <w:numId w:val="0"/>
        </w:numPr>
        <w:tabs>
          <w:tab w:val="left" w:pos="3694"/>
        </w:tabs>
        <w:spacing w:after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копию приказа о приеме на работу в организацию (в т.ч. и в отношении работников субподрядных организаций/соисполнителей), согласие на обработку персональных данных (по форме согласно приложению № 5)</w:t>
      </w:r>
    </w:p>
    <w:p w:rsidR="00F85762" w:rsidRDefault="008B5C72">
      <w:pPr>
        <w:pStyle w:val="a"/>
        <w:numPr>
          <w:ilvl w:val="0"/>
          <w:numId w:val="0"/>
        </w:numPr>
        <w:tabs>
          <w:tab w:val="left" w:pos="3694"/>
        </w:tabs>
        <w:spacing w:after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копии свидетельств о регистраци</w:t>
      </w:r>
      <w:r>
        <w:rPr>
          <w:sz w:val="22"/>
          <w:szCs w:val="22"/>
        </w:rPr>
        <w:t>и транспортных средств, привлекаемых к исполнению обязательств по Договору или договора об аренде транспортного средства;</w:t>
      </w:r>
    </w:p>
    <w:p w:rsidR="00F85762" w:rsidRDefault="008B5C72">
      <w:pPr>
        <w:pStyle w:val="a"/>
        <w:numPr>
          <w:ilvl w:val="0"/>
          <w:numId w:val="0"/>
        </w:numPr>
        <w:tabs>
          <w:tab w:val="left" w:pos="3694"/>
        </w:tabs>
        <w:spacing w:after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копии паспортов работников, привлекаемых к исполнению обязательств по Договору</w:t>
      </w:r>
    </w:p>
    <w:p w:rsidR="00F85762" w:rsidRDefault="008B5C72">
      <w:pPr>
        <w:pStyle w:val="a"/>
        <w:numPr>
          <w:ilvl w:val="2"/>
          <w:numId w:val="1"/>
        </w:numPr>
        <w:tabs>
          <w:tab w:val="left" w:pos="0"/>
          <w:tab w:val="left" w:pos="1496"/>
          <w:tab w:val="left" w:pos="3694"/>
        </w:tabs>
        <w:spacing w:after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В случае утраты, порчи работником Покупателя (в т.ч.</w:t>
      </w:r>
      <w:r>
        <w:rPr>
          <w:sz w:val="22"/>
          <w:szCs w:val="22"/>
        </w:rPr>
        <w:t xml:space="preserve"> работником, привлеченным Покупателем для исполнения своих обязательств по настоящему Договору) полученного у Продавца пропуска, оплатить затраты на изготовление дубликата пропуска в полном объеме.</w:t>
      </w:r>
    </w:p>
    <w:p w:rsidR="00F85762" w:rsidRDefault="008B5C72">
      <w:pPr>
        <w:pStyle w:val="a"/>
        <w:numPr>
          <w:ilvl w:val="2"/>
          <w:numId w:val="1"/>
        </w:numPr>
        <w:tabs>
          <w:tab w:val="left" w:pos="0"/>
          <w:tab w:val="left" w:pos="1496"/>
          <w:tab w:val="left" w:pos="3694"/>
        </w:tabs>
        <w:spacing w:after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Предоставлять по запросу службы безопасности информацию по</w:t>
      </w:r>
      <w:r>
        <w:rPr>
          <w:sz w:val="22"/>
          <w:szCs w:val="22"/>
        </w:rPr>
        <w:t xml:space="preserve"> мониторингу передвижения транспортного средства на территории АО «АЭХК» согласно данных спутниковой навигационной системы «ГЛОНАСС», при наличии.</w:t>
      </w:r>
    </w:p>
    <w:p w:rsidR="00F85762" w:rsidRDefault="008B5C72">
      <w:pPr>
        <w:pStyle w:val="a"/>
        <w:numPr>
          <w:ilvl w:val="2"/>
          <w:numId w:val="1"/>
        </w:numPr>
        <w:tabs>
          <w:tab w:val="left" w:pos="0"/>
          <w:tab w:val="left" w:pos="1496"/>
          <w:tab w:val="left" w:pos="3694"/>
        </w:tabs>
        <w:spacing w:after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Обеспечивать безусловное выполнение всем персоналом, привлекаемым для исполнения настоящего Договора, требова</w:t>
      </w:r>
      <w:r>
        <w:rPr>
          <w:sz w:val="22"/>
          <w:szCs w:val="22"/>
        </w:rPr>
        <w:t>ний по информационной безопасности, действующих в Обществе.</w:t>
      </w:r>
    </w:p>
    <w:p w:rsidR="00F85762" w:rsidRDefault="008B5C72">
      <w:pPr>
        <w:pStyle w:val="a"/>
        <w:numPr>
          <w:ilvl w:val="2"/>
          <w:numId w:val="1"/>
        </w:numPr>
        <w:tabs>
          <w:tab w:val="left" w:pos="0"/>
          <w:tab w:val="left" w:pos="1496"/>
          <w:tab w:val="left" w:pos="3694"/>
        </w:tabs>
        <w:spacing w:after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Запрещается несанкционированное перемещение через КПП и использование на охраняемой территории АО «АЭХК» фото, видео и киноаппаратуры, средств радиосвязи, включая телефоны сотовой связи, приборы, </w:t>
      </w:r>
      <w:r>
        <w:rPr>
          <w:sz w:val="22"/>
          <w:szCs w:val="22"/>
        </w:rPr>
        <w:t>электронные устройства (схемы и т.п.) и системы пространственного позиционирования и навигации (</w:t>
      </w:r>
      <w:r>
        <w:rPr>
          <w:sz w:val="22"/>
          <w:szCs w:val="22"/>
          <w:lang w:val="en-US"/>
        </w:rPr>
        <w:t>GPS</w:t>
      </w:r>
      <w:r>
        <w:rPr>
          <w:sz w:val="22"/>
          <w:szCs w:val="22"/>
        </w:rPr>
        <w:t>, ГЛОНАСС и т.п.). В случаях необходимости, обусловленной требованиями производственной безопасности, охраны труда и обеспечения безаварийных работ, ликвидац</w:t>
      </w:r>
      <w:r>
        <w:rPr>
          <w:sz w:val="22"/>
          <w:szCs w:val="22"/>
        </w:rPr>
        <w:t>ии аварий, перемещение и использование указанных технических средств может быть санкционировано генеральным директором АО «АЭХК», либо заместителем генерального директора АО «АЭХК» по безопасности при выполнении требований по физической и информационной бе</w:t>
      </w:r>
      <w:r>
        <w:rPr>
          <w:sz w:val="22"/>
          <w:szCs w:val="22"/>
        </w:rPr>
        <w:t>зопасности, действующих в Обществе.</w:t>
      </w:r>
    </w:p>
    <w:p w:rsidR="00F85762" w:rsidRDefault="008B5C72">
      <w:pPr>
        <w:pStyle w:val="a"/>
        <w:numPr>
          <w:ilvl w:val="2"/>
          <w:numId w:val="1"/>
        </w:numPr>
        <w:tabs>
          <w:tab w:val="left" w:pos="0"/>
          <w:tab w:val="left" w:pos="1496"/>
          <w:tab w:val="left" w:pos="3694"/>
        </w:tabs>
        <w:spacing w:after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Запрещается несанкционированное подключение средств информатизации и связи к информационным сетям и системам Общества, линиям связи.</w:t>
      </w:r>
    </w:p>
    <w:p w:rsidR="00F85762" w:rsidRDefault="008B5C72">
      <w:pPr>
        <w:pStyle w:val="a"/>
        <w:numPr>
          <w:ilvl w:val="2"/>
          <w:numId w:val="1"/>
        </w:numPr>
        <w:tabs>
          <w:tab w:val="left" w:pos="0"/>
          <w:tab w:val="left" w:pos="1496"/>
          <w:tab w:val="left" w:pos="3694"/>
        </w:tabs>
        <w:spacing w:after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соблюдение противопожарных требований и требований охраны труда в соответств</w:t>
      </w:r>
      <w:r>
        <w:rPr>
          <w:sz w:val="22"/>
          <w:szCs w:val="22"/>
        </w:rPr>
        <w:t>ии с установленными нормативами</w:t>
      </w:r>
      <w:r>
        <w:t>.</w:t>
      </w:r>
    </w:p>
    <w:p w:rsidR="00F85762" w:rsidRDefault="008B5C72">
      <w:pPr>
        <w:pStyle w:val="a"/>
        <w:numPr>
          <w:ilvl w:val="2"/>
          <w:numId w:val="1"/>
        </w:numPr>
        <w:tabs>
          <w:tab w:val="left" w:pos="0"/>
          <w:tab w:val="left" w:pos="1496"/>
          <w:tab w:val="left" w:pos="3694"/>
        </w:tabs>
        <w:spacing w:after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При исполнении обязанностей по настоящему Договору на территории Продавца соблюдать требования законодательства, иных правовых актов, а также локальных нормативных актов Продавца об охране окружающей среды, охране труда и </w:t>
      </w:r>
      <w:r>
        <w:rPr>
          <w:sz w:val="22"/>
          <w:szCs w:val="22"/>
        </w:rPr>
        <w:t>промышленной безопасности, правил дорожного движения. Ответственность за нарушение указанных требований  возлагается на Покупателя.</w:t>
      </w:r>
    </w:p>
    <w:p w:rsidR="00F85762" w:rsidRDefault="008B5C72">
      <w:pPr>
        <w:pStyle w:val="a"/>
        <w:numPr>
          <w:ilvl w:val="2"/>
          <w:numId w:val="1"/>
        </w:numPr>
        <w:tabs>
          <w:tab w:val="left" w:pos="0"/>
          <w:tab w:val="left" w:pos="1496"/>
          <w:tab w:val="left" w:pos="3694"/>
        </w:tabs>
        <w:spacing w:after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Перед началом погрузки товаров на территории, объектах Продавца персонал Покупателя должен быть ознакомлен с экологической </w:t>
      </w:r>
      <w:r>
        <w:rPr>
          <w:sz w:val="22"/>
          <w:szCs w:val="22"/>
        </w:rPr>
        <w:t>политикой и внедренной системой экологического менеджмента Поставщика при проведении вводного инструктажа. Ознакомление с локальными нормативными актами по охране окружающей среды, применяемыми у Продавца, производится при проведении первичного инструктажа</w:t>
      </w:r>
      <w:r>
        <w:rPr>
          <w:sz w:val="22"/>
          <w:szCs w:val="22"/>
        </w:rPr>
        <w:t>.</w:t>
      </w:r>
    </w:p>
    <w:p w:rsidR="00F85762" w:rsidRDefault="008B5C72">
      <w:pPr>
        <w:pStyle w:val="a"/>
        <w:numPr>
          <w:ilvl w:val="2"/>
          <w:numId w:val="1"/>
        </w:numPr>
        <w:tabs>
          <w:tab w:val="left" w:pos="0"/>
          <w:tab w:val="left" w:pos="1496"/>
          <w:tab w:val="left" w:pos="3694"/>
        </w:tabs>
        <w:spacing w:after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Покупатель обязан обеспечить обучение персонала и контроль усвоения им требований охраны окружающей среды при выполнении работ по Договору.</w:t>
      </w:r>
    </w:p>
    <w:p w:rsidR="00F85762" w:rsidRDefault="008B5C72">
      <w:pPr>
        <w:pStyle w:val="a"/>
        <w:numPr>
          <w:ilvl w:val="2"/>
          <w:numId w:val="1"/>
        </w:numPr>
        <w:tabs>
          <w:tab w:val="left" w:pos="0"/>
          <w:tab w:val="left" w:pos="1496"/>
          <w:tab w:val="left" w:pos="3694"/>
        </w:tabs>
        <w:spacing w:after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Продавец имеет право осуществлять контроль соблюдения Покупателем требований в области охраны окружающей среды, а</w:t>
      </w:r>
      <w:r>
        <w:rPr>
          <w:sz w:val="22"/>
          <w:szCs w:val="22"/>
        </w:rPr>
        <w:t xml:space="preserve"> также выполнения программы обеспечения качества (ПОК) Покупателя (при наличии</w:t>
      </w:r>
      <w:r>
        <w:t>).</w:t>
      </w:r>
    </w:p>
    <w:p w:rsidR="00F85762" w:rsidRDefault="008B5C72">
      <w:pPr>
        <w:pStyle w:val="a"/>
        <w:numPr>
          <w:ilvl w:val="2"/>
          <w:numId w:val="1"/>
        </w:numPr>
        <w:tabs>
          <w:tab w:val="left" w:pos="0"/>
          <w:tab w:val="left" w:pos="1496"/>
          <w:tab w:val="left" w:pos="3694"/>
        </w:tabs>
        <w:spacing w:after="0"/>
        <w:ind w:left="0" w:firstLine="709"/>
        <w:jc w:val="both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>Покупатель обязан исполнять соглашение по охране труда, являющееся приложением № 4 к настоящему договору.</w:t>
      </w:r>
    </w:p>
    <w:p w:rsidR="00F85762" w:rsidRDefault="008B5C72">
      <w:pPr>
        <w:pStyle w:val="a"/>
        <w:numPr>
          <w:ilvl w:val="1"/>
          <w:numId w:val="1"/>
        </w:numPr>
        <w:tabs>
          <w:tab w:val="left" w:pos="1134"/>
        </w:tabs>
        <w:spacing w:before="120"/>
        <w:ind w:left="709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Общие обязанности сторон:</w:t>
      </w:r>
    </w:p>
    <w:p w:rsidR="00F85762" w:rsidRDefault="008B5C72">
      <w:pPr>
        <w:pStyle w:val="a"/>
        <w:numPr>
          <w:ilvl w:val="0"/>
          <w:numId w:val="0"/>
        </w:numPr>
        <w:spacing w:after="0"/>
        <w:ind w:firstLine="680"/>
        <w:jc w:val="both"/>
        <w:rPr>
          <w:sz w:val="22"/>
          <w:szCs w:val="22"/>
        </w:rPr>
      </w:pPr>
      <w:r>
        <w:rPr>
          <w:b/>
          <w:sz w:val="22"/>
          <w:szCs w:val="22"/>
        </w:rPr>
        <w:t>3.3.1.</w:t>
      </w:r>
      <w:r>
        <w:rPr>
          <w:sz w:val="22"/>
          <w:szCs w:val="22"/>
        </w:rPr>
        <w:t xml:space="preserve"> Стороны обязаны ежеквартально производить сверку расчетов по обязательствам, возникшим из исполняемого договора, в случае если объем операций за квартал и/или задолженность на конец квартала превышают 100 000 (Сто тысяч) рублей 00 копеек. Продавец направл</w:t>
      </w:r>
      <w:r>
        <w:rPr>
          <w:sz w:val="22"/>
          <w:szCs w:val="22"/>
        </w:rPr>
        <w:t>яет Покупателю подписанные акты сверки расчетов (далее акты сверки), составленные на последнее число месяца прошедшего квартала в двух экземплярах по форме в соответствии с Приложением №3 к договору. Покупатель в течение 5 (Пяти) рабочих дней с даты получе</w:t>
      </w:r>
      <w:r>
        <w:rPr>
          <w:sz w:val="22"/>
          <w:szCs w:val="22"/>
        </w:rPr>
        <w:t xml:space="preserve">ния акта сверки подписывает акт </w:t>
      </w:r>
      <w:r>
        <w:rPr>
          <w:sz w:val="22"/>
          <w:szCs w:val="22"/>
        </w:rPr>
        <w:lastRenderedPageBreak/>
        <w:t>сверки и возвращает один экземпляр Продавцу либо, при наличии разногласий, направляет в адрес Поставщика  подписанный протокол разногласий.</w:t>
      </w:r>
    </w:p>
    <w:p w:rsidR="00F85762" w:rsidRDefault="008B5C72">
      <w:pPr>
        <w:pStyle w:val="a"/>
        <w:tabs>
          <w:tab w:val="left" w:pos="748"/>
          <w:tab w:val="left" w:pos="1134"/>
        </w:tabs>
        <w:spacing w:before="120"/>
        <w:ind w:left="0" w:firstLine="680"/>
        <w:rPr>
          <w:b/>
          <w:sz w:val="22"/>
          <w:szCs w:val="22"/>
        </w:rPr>
      </w:pPr>
      <w:r>
        <w:rPr>
          <w:b/>
          <w:sz w:val="22"/>
          <w:szCs w:val="22"/>
        </w:rPr>
        <w:t>Цена товаров и порядок расчетов</w:t>
      </w:r>
    </w:p>
    <w:p w:rsidR="00F85762" w:rsidRDefault="008B5C72">
      <w:pPr>
        <w:tabs>
          <w:tab w:val="left" w:pos="993"/>
        </w:tabs>
        <w:spacing w:before="12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Цена (общая стоимость) товаров составляет __________</w:t>
      </w:r>
      <w:r>
        <w:rPr>
          <w:sz w:val="22"/>
          <w:szCs w:val="22"/>
        </w:rPr>
        <w:t>__руб. (_________)___ коп., в том числе, НДС 20% - _________ руб. (______) ___ коп. Сумма договора является фиксированной (твердой) и не подлежит изменению в течение срока действия договора.</w:t>
      </w:r>
    </w:p>
    <w:p w:rsidR="00F85762" w:rsidRDefault="008B5C72">
      <w:pPr>
        <w:pStyle w:val="a"/>
        <w:numPr>
          <w:ilvl w:val="1"/>
          <w:numId w:val="1"/>
        </w:numPr>
        <w:tabs>
          <w:tab w:val="left" w:pos="935"/>
          <w:tab w:val="left" w:pos="1134"/>
        </w:tabs>
        <w:spacing w:after="0"/>
        <w:ind w:left="0" w:firstLine="68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Покупатель производит оплату за поставляемые товары на основании </w:t>
      </w:r>
      <w:r>
        <w:rPr>
          <w:sz w:val="22"/>
          <w:szCs w:val="22"/>
        </w:rPr>
        <w:t>счета Продавца, направленным ему в срок, установленный в п.3.1.3 настоящего договора.</w:t>
      </w:r>
    </w:p>
    <w:p w:rsidR="00F85762" w:rsidRDefault="008B5C72">
      <w:pPr>
        <w:pStyle w:val="a"/>
        <w:numPr>
          <w:ilvl w:val="1"/>
          <w:numId w:val="1"/>
        </w:numPr>
        <w:tabs>
          <w:tab w:val="left" w:pos="851"/>
          <w:tab w:val="left" w:pos="935"/>
          <w:tab w:val="left" w:pos="993"/>
          <w:tab w:val="left" w:pos="1134"/>
        </w:tabs>
        <w:spacing w:after="0"/>
        <w:ind w:left="0" w:firstLine="709"/>
        <w:jc w:val="both"/>
        <w:rPr>
          <w:sz w:val="22"/>
          <w:szCs w:val="22"/>
        </w:rPr>
      </w:pPr>
      <w:r>
        <w:rPr>
          <w:rStyle w:val="FontStyle54"/>
          <w:sz w:val="22"/>
          <w:szCs w:val="22"/>
        </w:rPr>
        <w:t xml:space="preserve">Оплата за товары производится Покупателем безналичным расчетом, банковским переводом на расчетный счет Поставщика в следующем порядке: </w:t>
      </w:r>
      <w:r>
        <w:rPr>
          <w:rStyle w:val="FontStyle54"/>
          <w:sz w:val="22"/>
          <w:szCs w:val="22"/>
          <w:lang w:eastAsia="zh-TW"/>
        </w:rPr>
        <w:t>авансовым платежом в размере 100 %</w:t>
      </w:r>
      <w:r>
        <w:rPr>
          <w:rStyle w:val="FontStyle50"/>
          <w:sz w:val="22"/>
          <w:szCs w:val="22"/>
          <w:lang w:eastAsia="zh-TW"/>
        </w:rPr>
        <w:t xml:space="preserve"> </w:t>
      </w:r>
      <w:r>
        <w:rPr>
          <w:rStyle w:val="FontStyle54"/>
          <w:sz w:val="22"/>
          <w:szCs w:val="22"/>
          <w:lang w:val="en-US" w:eastAsia="zh-TW"/>
        </w:rPr>
        <w:t>o</w:t>
      </w:r>
      <w:r>
        <w:rPr>
          <w:rStyle w:val="FontStyle54"/>
          <w:sz w:val="22"/>
          <w:szCs w:val="22"/>
          <w:lang w:eastAsia="zh-TW"/>
        </w:rPr>
        <w:t>т общей стоимости товаров, в течение 5 (пяти) рабочих дней с даты выставления счета Поставщиком Покупателю.</w:t>
      </w:r>
      <w:r>
        <w:rPr>
          <w:sz w:val="22"/>
          <w:szCs w:val="22"/>
        </w:rPr>
        <w:t xml:space="preserve"> Стороны учитывают в расчетах сумму перечисленного аванса и стоимость фактически поставленных товаров.</w:t>
      </w:r>
    </w:p>
    <w:p w:rsidR="00F85762" w:rsidRDefault="008B5C72">
      <w:pPr>
        <w:pStyle w:val="a"/>
        <w:numPr>
          <w:ilvl w:val="1"/>
          <w:numId w:val="1"/>
        </w:numPr>
        <w:tabs>
          <w:tab w:val="left" w:pos="935"/>
          <w:tab w:val="left" w:pos="1134"/>
        </w:tabs>
        <w:spacing w:after="0"/>
        <w:ind w:left="0" w:firstLine="680"/>
        <w:jc w:val="both"/>
        <w:rPr>
          <w:sz w:val="22"/>
          <w:szCs w:val="22"/>
        </w:rPr>
      </w:pPr>
      <w:r>
        <w:rPr>
          <w:sz w:val="22"/>
          <w:szCs w:val="22"/>
        </w:rPr>
        <w:t>Датой оплаты считается дата поступления денеж</w:t>
      </w:r>
      <w:r>
        <w:rPr>
          <w:sz w:val="22"/>
          <w:szCs w:val="22"/>
        </w:rPr>
        <w:t>ных средств на расчетный счет Поставщика.</w:t>
      </w:r>
    </w:p>
    <w:p w:rsidR="00F85762" w:rsidRDefault="008B5C72">
      <w:pPr>
        <w:pStyle w:val="a"/>
        <w:numPr>
          <w:ilvl w:val="1"/>
          <w:numId w:val="1"/>
        </w:numPr>
        <w:tabs>
          <w:tab w:val="left" w:pos="935"/>
          <w:tab w:val="left" w:pos="1134"/>
        </w:tabs>
        <w:spacing w:after="0"/>
        <w:ind w:left="0" w:firstLine="6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Валютой платежа является рубль Российской Федерации. </w:t>
      </w:r>
    </w:p>
    <w:p w:rsidR="00F85762" w:rsidRDefault="008B5C72">
      <w:pPr>
        <w:pStyle w:val="a"/>
        <w:tabs>
          <w:tab w:val="left" w:pos="1134"/>
        </w:tabs>
        <w:spacing w:before="120"/>
        <w:ind w:left="3340" w:hanging="2631"/>
        <w:rPr>
          <w:b/>
          <w:sz w:val="22"/>
          <w:szCs w:val="22"/>
        </w:rPr>
      </w:pPr>
      <w:r>
        <w:rPr>
          <w:b/>
          <w:sz w:val="22"/>
          <w:szCs w:val="22"/>
        </w:rPr>
        <w:t>Ответственность сторон</w:t>
      </w:r>
    </w:p>
    <w:p w:rsidR="00F85762" w:rsidRDefault="008B5C72">
      <w:pPr>
        <w:pStyle w:val="a"/>
        <w:numPr>
          <w:ilvl w:val="1"/>
          <w:numId w:val="1"/>
        </w:numPr>
        <w:tabs>
          <w:tab w:val="left" w:pos="935"/>
          <w:tab w:val="left" w:pos="1134"/>
        </w:tabs>
        <w:spacing w:after="0"/>
        <w:ind w:left="0" w:firstLine="680"/>
        <w:jc w:val="both"/>
        <w:rPr>
          <w:sz w:val="22"/>
          <w:szCs w:val="22"/>
        </w:rPr>
      </w:pPr>
      <w:r>
        <w:rPr>
          <w:sz w:val="22"/>
          <w:szCs w:val="22"/>
        </w:rPr>
        <w:t>В случаях неисполнения или ненадлежащего исполнения сторонами обязательств, принятых на себя по настоящему договору, стороны несут ответс</w:t>
      </w:r>
      <w:r>
        <w:rPr>
          <w:sz w:val="22"/>
          <w:szCs w:val="22"/>
        </w:rPr>
        <w:t>твенность в соответствии с настоящим договором и действующим  гражданским  законодательством РФ.</w:t>
      </w:r>
    </w:p>
    <w:p w:rsidR="00F85762" w:rsidRDefault="008B5C72">
      <w:pPr>
        <w:pStyle w:val="a"/>
        <w:numPr>
          <w:ilvl w:val="1"/>
          <w:numId w:val="1"/>
        </w:numPr>
        <w:tabs>
          <w:tab w:val="left" w:pos="1122"/>
          <w:tab w:val="left" w:pos="1276"/>
          <w:tab w:val="left" w:pos="3119"/>
        </w:tabs>
        <w:spacing w:after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В случае нарушения срока уплаты авансового платежа, предусмотренного п.4.2 настоящего договора, Покупатель уплачивает Продавцу неустойку в размере 0,1% от сумм</w:t>
      </w:r>
      <w:r>
        <w:rPr>
          <w:sz w:val="22"/>
          <w:szCs w:val="22"/>
        </w:rPr>
        <w:t xml:space="preserve">ы предусмотренного авансового платежа за каждый день просрочки до дня его уплаты. </w:t>
      </w:r>
    </w:p>
    <w:p w:rsidR="00F85762" w:rsidRDefault="008B5C72">
      <w:pPr>
        <w:pStyle w:val="a"/>
        <w:numPr>
          <w:ilvl w:val="1"/>
          <w:numId w:val="1"/>
        </w:numPr>
        <w:tabs>
          <w:tab w:val="left" w:pos="0"/>
          <w:tab w:val="left" w:pos="993"/>
          <w:tab w:val="left" w:pos="1122"/>
          <w:tab w:val="left" w:pos="1276"/>
        </w:tabs>
        <w:spacing w:after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случае нарушения срока поставки товаров, указанного в Спецификации, Продавец выплачивает Покупателю неустойку в размере 0,1% от стоимости (включая НДС) каждого не поставленного в срок товара  за каждый день просрочки.    </w:t>
      </w:r>
    </w:p>
    <w:p w:rsidR="00F85762" w:rsidRDefault="008B5C72">
      <w:pPr>
        <w:ind w:left="30" w:right="30" w:firstLine="679"/>
        <w:jc w:val="both"/>
        <w:rPr>
          <w:rStyle w:val="FontStyle54"/>
          <w:sz w:val="22"/>
          <w:szCs w:val="22"/>
        </w:rPr>
      </w:pPr>
      <w:r>
        <w:rPr>
          <w:b/>
          <w:sz w:val="22"/>
          <w:szCs w:val="22"/>
        </w:rPr>
        <w:t>5.5.</w:t>
      </w:r>
      <w:r>
        <w:rPr>
          <w:sz w:val="22"/>
          <w:szCs w:val="22"/>
        </w:rPr>
        <w:t xml:space="preserve"> В случае нарушения Покупате</w:t>
      </w:r>
      <w:r>
        <w:rPr>
          <w:sz w:val="22"/>
          <w:szCs w:val="22"/>
        </w:rPr>
        <w:t>лем срока, установленного п.3.2.4 настоящего договора, Покупатель по требованию Продавца обязан оплатить</w:t>
      </w:r>
      <w:r>
        <w:rPr>
          <w:rStyle w:val="FontStyle54"/>
          <w:sz w:val="22"/>
          <w:szCs w:val="22"/>
        </w:rPr>
        <w:t xml:space="preserve"> неустойку в размере  0,1% от стоимости не вывезенных товаров за каждый календарный день просрочки Покупателем вывоза товаров.</w:t>
      </w:r>
    </w:p>
    <w:p w:rsidR="00F85762" w:rsidRDefault="008B5C72">
      <w:pPr>
        <w:pStyle w:val="Style12"/>
        <w:widowControl/>
        <w:ind w:firstLine="709"/>
        <w:jc w:val="both"/>
        <w:rPr>
          <w:rStyle w:val="FontStyle54"/>
          <w:sz w:val="22"/>
          <w:szCs w:val="22"/>
        </w:rPr>
      </w:pPr>
      <w:r>
        <w:rPr>
          <w:b/>
          <w:sz w:val="22"/>
          <w:szCs w:val="22"/>
        </w:rPr>
        <w:t>5.6.</w:t>
      </w:r>
      <w:r>
        <w:rPr>
          <w:sz w:val="22"/>
          <w:szCs w:val="22"/>
        </w:rPr>
        <w:t xml:space="preserve"> Покупатель обязан по</w:t>
      </w:r>
      <w:r>
        <w:rPr>
          <w:sz w:val="22"/>
          <w:szCs w:val="22"/>
        </w:rPr>
        <w:t xml:space="preserve"> письменному требованию Продавца оплатить штраф в размере        10 000 (десять тысяч) рублей за каждый случай нарушения работником Покупателя (работником организации, привлеченной Покупателем), установленных Продавцом режимных требований, в том числе, выр</w:t>
      </w:r>
      <w:r>
        <w:rPr>
          <w:sz w:val="22"/>
          <w:szCs w:val="22"/>
        </w:rPr>
        <w:t xml:space="preserve">аженное в попытке прохода на охраняемую территорию Продавца/ выхода с охраняемой территории Продавца либо нахождении на охраняемой территории Продавца в состоянии алкогольного (наркотического и др.) опьянения. </w:t>
      </w:r>
      <w:r>
        <w:rPr>
          <w:rStyle w:val="FontStyle54"/>
          <w:sz w:val="22"/>
          <w:szCs w:val="22"/>
        </w:rPr>
        <w:t>Факт нарушения режимных требований подтверждае</w:t>
      </w:r>
      <w:r>
        <w:rPr>
          <w:rStyle w:val="FontStyle54"/>
          <w:sz w:val="22"/>
          <w:szCs w:val="22"/>
        </w:rPr>
        <w:t>тся протоколом административного задержания, составленным подразделениями охраны / актом Службы безопасности Продавца.</w:t>
      </w:r>
    </w:p>
    <w:p w:rsidR="00F85762" w:rsidRDefault="008B5C72">
      <w:pPr>
        <w:shd w:val="clear" w:color="auto" w:fill="FFFFFF"/>
        <w:ind w:right="23"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5.7.</w:t>
      </w:r>
      <w:r>
        <w:rPr>
          <w:sz w:val="22"/>
          <w:szCs w:val="22"/>
        </w:rPr>
        <w:t xml:space="preserve"> В случае несвоевременного исполнения Продавцом обязательства по проведению сверки расчетов, предусмотренного п.3.3.1 настоящего дого</w:t>
      </w:r>
      <w:r>
        <w:rPr>
          <w:sz w:val="22"/>
          <w:szCs w:val="22"/>
        </w:rPr>
        <w:t>вора, Продавец несет ответственность в виде уплаты пени в размере 1 000 (одна тысяча) рублей за каждый день нарушения обязательства.</w:t>
      </w:r>
    </w:p>
    <w:p w:rsidR="00F85762" w:rsidRDefault="008B5C72">
      <w:pPr>
        <w:shd w:val="clear" w:color="auto" w:fill="FFFFFF"/>
        <w:ind w:right="23"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5.8.</w:t>
      </w:r>
      <w:r>
        <w:rPr>
          <w:sz w:val="22"/>
          <w:szCs w:val="22"/>
        </w:rPr>
        <w:t xml:space="preserve"> Факты нарушения Покупателем требований в области охраны труда, охраны окружающей среды, промышленной, пожарной, ядерн</w:t>
      </w:r>
      <w:r>
        <w:rPr>
          <w:sz w:val="22"/>
          <w:szCs w:val="22"/>
        </w:rPr>
        <w:t>ой и радиационной безопасности могут оформляться и подтверждаться:</w:t>
      </w:r>
    </w:p>
    <w:p w:rsidR="00F85762" w:rsidRDefault="008B5C72">
      <w:pPr>
        <w:shd w:val="clear" w:color="auto" w:fill="FFFFFF"/>
        <w:ind w:right="23" w:firstLine="426"/>
        <w:jc w:val="both"/>
        <w:rPr>
          <w:sz w:val="22"/>
          <w:szCs w:val="22"/>
        </w:rPr>
      </w:pPr>
      <w:r>
        <w:rPr>
          <w:sz w:val="22"/>
          <w:szCs w:val="22"/>
        </w:rPr>
        <w:t>- актом, составленным Продавцом в присутствии работника Покупателя, совершившего нарушение;</w:t>
      </w:r>
    </w:p>
    <w:p w:rsidR="00F85762" w:rsidRDefault="008B5C72">
      <w:pPr>
        <w:shd w:val="clear" w:color="auto" w:fill="FFFFFF"/>
        <w:ind w:right="23" w:firstLine="426"/>
        <w:jc w:val="both"/>
        <w:rPr>
          <w:sz w:val="22"/>
          <w:szCs w:val="22"/>
        </w:rPr>
      </w:pPr>
      <w:r>
        <w:rPr>
          <w:sz w:val="22"/>
          <w:szCs w:val="22"/>
        </w:rPr>
        <w:t>- актом, составленным Продавцом в присутствии уполномоченного представителя Покупателя;</w:t>
      </w:r>
    </w:p>
    <w:p w:rsidR="00F85762" w:rsidRDefault="008B5C72">
      <w:pPr>
        <w:shd w:val="clear" w:color="auto" w:fill="FFFFFF"/>
        <w:ind w:right="23"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актом/ </w:t>
      </w:r>
      <w:r>
        <w:rPr>
          <w:sz w:val="22"/>
          <w:szCs w:val="22"/>
        </w:rPr>
        <w:t xml:space="preserve">предписанием/уведомлением/требованием, составленным Продавцом, в том числе по результатам мониторинга записей системы видеонаблюдения и мобильных средств видеофиксации; </w:t>
      </w:r>
    </w:p>
    <w:p w:rsidR="00F85762" w:rsidRDefault="008B5C72">
      <w:pPr>
        <w:shd w:val="clear" w:color="auto" w:fill="FFFFFF"/>
        <w:ind w:right="23" w:firstLine="426"/>
        <w:jc w:val="both"/>
        <w:rPr>
          <w:sz w:val="22"/>
          <w:szCs w:val="22"/>
        </w:rPr>
      </w:pPr>
      <w:r>
        <w:rPr>
          <w:sz w:val="22"/>
          <w:szCs w:val="22"/>
        </w:rPr>
        <w:t>- актом/предписанием федеральных надзорных органов, ведомственного надзора, служб надз</w:t>
      </w:r>
      <w:r>
        <w:rPr>
          <w:sz w:val="22"/>
          <w:szCs w:val="22"/>
        </w:rPr>
        <w:t>ора Продавца.</w:t>
      </w:r>
    </w:p>
    <w:p w:rsidR="00F85762" w:rsidRDefault="008B5C72">
      <w:pPr>
        <w:shd w:val="clear" w:color="auto" w:fill="FFFFFF"/>
        <w:ind w:right="23" w:firstLine="426"/>
        <w:jc w:val="both"/>
        <w:rPr>
          <w:sz w:val="22"/>
          <w:szCs w:val="22"/>
        </w:rPr>
      </w:pPr>
      <w:r>
        <w:rPr>
          <w:sz w:val="22"/>
          <w:szCs w:val="22"/>
        </w:rPr>
        <w:t>Любой из указанных выше документов является основанием для оплаты Покупателем штрафа/неустойки, предусмотренных настоящим договором.</w:t>
      </w:r>
    </w:p>
    <w:p w:rsidR="00F85762" w:rsidRDefault="008B5C72">
      <w:pPr>
        <w:shd w:val="clear" w:color="auto" w:fill="FFFFFF"/>
        <w:ind w:right="23" w:firstLine="426"/>
        <w:jc w:val="both"/>
        <w:rPr>
          <w:sz w:val="22"/>
          <w:szCs w:val="22"/>
        </w:rPr>
      </w:pPr>
      <w:r>
        <w:rPr>
          <w:sz w:val="22"/>
          <w:szCs w:val="22"/>
        </w:rPr>
        <w:t>При отказе работника Покупателя/представителя Покупателя подписать акт, об этом делается соответствующая отме</w:t>
      </w:r>
      <w:r>
        <w:rPr>
          <w:sz w:val="22"/>
          <w:szCs w:val="22"/>
        </w:rPr>
        <w:t>тка в акте. В таком случае Покупатель обязан уплатить штраф, неустойку в связи с нарушением требований на основании акта, составленного в одностороннем порядке.</w:t>
      </w:r>
    </w:p>
    <w:p w:rsidR="00F85762" w:rsidRDefault="008B5C72">
      <w:pPr>
        <w:shd w:val="clear" w:color="auto" w:fill="FFFFFF"/>
        <w:ind w:right="23" w:firstLine="426"/>
        <w:jc w:val="both"/>
        <w:rPr>
          <w:sz w:val="22"/>
          <w:szCs w:val="22"/>
        </w:rPr>
      </w:pPr>
      <w:r>
        <w:rPr>
          <w:sz w:val="22"/>
          <w:szCs w:val="22"/>
        </w:rPr>
        <w:t>В случае отказа от добровольной выплаты штрафа, неустойки Продавец оставляет за собой право взы</w:t>
      </w:r>
      <w:r>
        <w:rPr>
          <w:sz w:val="22"/>
          <w:szCs w:val="22"/>
        </w:rPr>
        <w:t>скания штрафа, неустойки через суд с учетом судебных издержек.</w:t>
      </w:r>
    </w:p>
    <w:p w:rsidR="00F85762" w:rsidRDefault="00F85762">
      <w:pPr>
        <w:pStyle w:val="a"/>
        <w:numPr>
          <w:ilvl w:val="0"/>
          <w:numId w:val="0"/>
        </w:numPr>
        <w:tabs>
          <w:tab w:val="left" w:pos="1122"/>
          <w:tab w:val="left" w:pos="1276"/>
          <w:tab w:val="left" w:pos="3338"/>
          <w:tab w:val="left" w:pos="3694"/>
        </w:tabs>
        <w:spacing w:after="0"/>
        <w:ind w:firstLine="709"/>
        <w:jc w:val="both"/>
        <w:rPr>
          <w:sz w:val="22"/>
          <w:szCs w:val="22"/>
        </w:rPr>
      </w:pPr>
    </w:p>
    <w:p w:rsidR="00F85762" w:rsidRDefault="008B5C72">
      <w:pPr>
        <w:pStyle w:val="a"/>
        <w:spacing w:before="120"/>
        <w:ind w:left="1134" w:hanging="425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Обстоятельства непреодолимой силы</w:t>
      </w:r>
    </w:p>
    <w:p w:rsidR="00F85762" w:rsidRDefault="008B5C72">
      <w:pPr>
        <w:pStyle w:val="ConsPlusNormal"/>
        <w:numPr>
          <w:ilvl w:val="1"/>
          <w:numId w:val="1"/>
        </w:numPr>
        <w:tabs>
          <w:tab w:val="left" w:pos="1134"/>
        </w:tabs>
        <w:ind w:left="0" w:firstLine="71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Стороны освобождаются от ответственности за полное или частичное неисполнение своих обязательств по договору, если их неисполнение или частичное неисполнение </w:t>
      </w:r>
      <w:r>
        <w:rPr>
          <w:b w:val="0"/>
          <w:sz w:val="22"/>
          <w:szCs w:val="22"/>
        </w:rPr>
        <w:t>явилось следствием обстоятельств непреодолимой силы.</w:t>
      </w:r>
    </w:p>
    <w:p w:rsidR="00F85762" w:rsidRDefault="008B5C72">
      <w:pPr>
        <w:pStyle w:val="ConsPlusNormal"/>
        <w:ind w:firstLine="709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Под обстоятельствами непреодолимой силы понимают такие обстоятельства, которые возникли после заключения договора в результате непредвиденных и непредотвратимых событий, неподвластных сторонам, включая, </w:t>
      </w:r>
      <w:r>
        <w:rPr>
          <w:b w:val="0"/>
          <w:sz w:val="22"/>
          <w:szCs w:val="22"/>
        </w:rPr>
        <w:t>но, не ограничиваясь: пожар, наводнение, землетрясение, другие стихийные бедствия, запрещение властей, террористический акт, экономические и политические санкции, введенные в отношении Российской Федерации и (или) ее резидентов, при условии, что эти обстоя</w:t>
      </w:r>
      <w:r>
        <w:rPr>
          <w:b w:val="0"/>
          <w:sz w:val="22"/>
          <w:szCs w:val="22"/>
        </w:rPr>
        <w:t>тельства оказывают воздействие на выполнение обязательств по договору и подтверждены соответствующими уполномоченными органами, вступившими в силу нормативными актами органов власти.</w:t>
      </w:r>
    </w:p>
    <w:p w:rsidR="00F85762" w:rsidRDefault="008B5C72">
      <w:pPr>
        <w:pStyle w:val="ConsPlusNormal"/>
        <w:ind w:firstLine="709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Сторона, исполнению обязательств которой препятствует обстоятельство непр</w:t>
      </w:r>
      <w:r>
        <w:rPr>
          <w:b w:val="0"/>
          <w:sz w:val="22"/>
          <w:szCs w:val="22"/>
        </w:rPr>
        <w:t>еодолимой силы, обязана в течение 5 (Пяти) рабочих дней письменно информировать другую Сторону о случившемся и его причинах. Возникновение, длительность и (или) прекращение действия обстоятельства непреодолимой силы должно подтверждаться письменным свидете</w:t>
      </w:r>
      <w:r>
        <w:rPr>
          <w:b w:val="0"/>
          <w:sz w:val="22"/>
          <w:szCs w:val="22"/>
        </w:rPr>
        <w:t>льством органов государственной власти Российской Федерации, органов власти местного самоуправления или организациями, уполномоченными на выдачу соответствующих свидетельств. Сторона, не уведомившая вторую сторону о возникновении обстоятельства непреодолим</w:t>
      </w:r>
      <w:r>
        <w:rPr>
          <w:b w:val="0"/>
          <w:sz w:val="22"/>
          <w:szCs w:val="22"/>
        </w:rPr>
        <w:t>ой силы в установленный срок, лишается права ссылаться на такое обстоятельство в дальнейшем.</w:t>
      </w:r>
    </w:p>
    <w:p w:rsidR="00F85762" w:rsidRDefault="008B5C72">
      <w:pPr>
        <w:pStyle w:val="ConsPlusNormal"/>
        <w:ind w:firstLine="709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Если по прекращении действия обстоятельства непреодолимой силы, по мнению Сторон, исполнение договора может быть продолжено в порядке, действовавшем до возникновен</w:t>
      </w:r>
      <w:r>
        <w:rPr>
          <w:b w:val="0"/>
          <w:sz w:val="22"/>
          <w:szCs w:val="22"/>
        </w:rPr>
        <w:t>ия обстоятельств непреодолимой силы, то срок исполнения обязательств по договору продлевается соразмерно времени, которое необходимо для учета действия этих обстоятельств и их последствий.</w:t>
      </w:r>
    </w:p>
    <w:p w:rsidR="00F85762" w:rsidRDefault="008B5C72">
      <w:pPr>
        <w:pStyle w:val="ConsPlusNormal"/>
        <w:ind w:firstLine="709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6.2.</w:t>
      </w:r>
      <w:r>
        <w:rPr>
          <w:b w:val="0"/>
          <w:sz w:val="22"/>
          <w:szCs w:val="22"/>
        </w:rPr>
        <w:t>В случае если обстоятельства непреодолимой силы действуют непре</w:t>
      </w:r>
      <w:r>
        <w:rPr>
          <w:b w:val="0"/>
          <w:sz w:val="22"/>
          <w:szCs w:val="22"/>
        </w:rPr>
        <w:t>рывно в течение 3 (трех) месяцев, любая из Сторон вправе потребовать расторжения договора.</w:t>
      </w:r>
    </w:p>
    <w:p w:rsidR="00F85762" w:rsidRDefault="008B5C72">
      <w:pPr>
        <w:pStyle w:val="a"/>
        <w:numPr>
          <w:ilvl w:val="0"/>
          <w:numId w:val="0"/>
        </w:numPr>
        <w:spacing w:before="120"/>
        <w:ind w:left="709"/>
        <w:rPr>
          <w:b/>
          <w:sz w:val="22"/>
          <w:szCs w:val="22"/>
        </w:rPr>
      </w:pPr>
      <w:r>
        <w:rPr>
          <w:b/>
          <w:sz w:val="22"/>
          <w:szCs w:val="22"/>
        </w:rPr>
        <w:t>7. Разрешение споров</w:t>
      </w:r>
    </w:p>
    <w:p w:rsidR="00F85762" w:rsidRDefault="008B5C72">
      <w:pPr>
        <w:pStyle w:val="ConsPlusNormal"/>
        <w:tabs>
          <w:tab w:val="left" w:pos="709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  <w:t>7</w:t>
      </w:r>
      <w:r>
        <w:rPr>
          <w:sz w:val="22"/>
          <w:szCs w:val="22"/>
        </w:rPr>
        <w:t>.1.</w:t>
      </w:r>
      <w:r>
        <w:rPr>
          <w:b w:val="0"/>
          <w:sz w:val="22"/>
          <w:szCs w:val="22"/>
        </w:rPr>
        <w:t xml:space="preserve"> Все споры, разногласия или требования, возникающие из настоящего договора или в связи с ним, в том числе касающиеся его исполнения, наруше</w:t>
      </w:r>
      <w:r>
        <w:rPr>
          <w:b w:val="0"/>
          <w:sz w:val="22"/>
          <w:szCs w:val="22"/>
        </w:rPr>
        <w:t>ния, прекращения или недействительности, подлежат разрешению путем переговоров или в претензионном порядке. Срок рассмотрения претензии – 20 календарных дней с момента её направления заказным письмом одной из Сторон в адрес другой Стороны.</w:t>
      </w:r>
    </w:p>
    <w:p w:rsidR="00F85762" w:rsidRDefault="008B5C72">
      <w:pPr>
        <w:pStyle w:val="af2"/>
        <w:spacing w:after="0"/>
        <w:ind w:left="0" w:firstLine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>7.2.</w:t>
      </w:r>
      <w:r>
        <w:rPr>
          <w:sz w:val="22"/>
          <w:szCs w:val="22"/>
        </w:rPr>
        <w:t xml:space="preserve"> В случае не</w:t>
      </w:r>
      <w:r>
        <w:rPr>
          <w:sz w:val="22"/>
          <w:szCs w:val="22"/>
        </w:rPr>
        <w:t>возможности разрешения споров в досудебном порядке, споры подлежат разрешению в Арбитражном суде Иркутской области.</w:t>
      </w:r>
    </w:p>
    <w:p w:rsidR="00F85762" w:rsidRDefault="008B5C72">
      <w:pPr>
        <w:pStyle w:val="a"/>
        <w:numPr>
          <w:ilvl w:val="0"/>
          <w:numId w:val="0"/>
        </w:numPr>
        <w:spacing w:before="120"/>
        <w:ind w:left="680"/>
        <w:rPr>
          <w:sz w:val="22"/>
          <w:szCs w:val="22"/>
        </w:rPr>
      </w:pPr>
      <w:r>
        <w:rPr>
          <w:b/>
          <w:sz w:val="22"/>
          <w:szCs w:val="22"/>
        </w:rPr>
        <w:t>8. Срок действия Договора</w:t>
      </w:r>
    </w:p>
    <w:p w:rsidR="00F85762" w:rsidRDefault="008B5C72">
      <w:pPr>
        <w:pStyle w:val="a"/>
        <w:numPr>
          <w:ilvl w:val="0"/>
          <w:numId w:val="0"/>
        </w:numPr>
        <w:spacing w:after="0"/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8.1. </w:t>
      </w:r>
      <w:r>
        <w:rPr>
          <w:sz w:val="22"/>
          <w:szCs w:val="22"/>
        </w:rPr>
        <w:t>Настоящий договор вступает в силу с момента его подписания обеими Сторонами и действует до __________________</w:t>
      </w:r>
      <w:r>
        <w:rPr>
          <w:sz w:val="22"/>
          <w:szCs w:val="22"/>
        </w:rPr>
        <w:t>_.</w:t>
      </w:r>
    </w:p>
    <w:p w:rsidR="00F85762" w:rsidRDefault="008B5C72">
      <w:pPr>
        <w:pStyle w:val="a"/>
        <w:numPr>
          <w:ilvl w:val="0"/>
          <w:numId w:val="0"/>
        </w:numPr>
        <w:spacing w:after="0"/>
        <w:ind w:firstLine="709"/>
        <w:rPr>
          <w:sz w:val="22"/>
          <w:szCs w:val="22"/>
        </w:rPr>
      </w:pPr>
      <w:r>
        <w:rPr>
          <w:b/>
          <w:sz w:val="22"/>
          <w:szCs w:val="22"/>
        </w:rPr>
        <w:t xml:space="preserve">8.2. </w:t>
      </w:r>
      <w:r>
        <w:rPr>
          <w:sz w:val="22"/>
          <w:szCs w:val="22"/>
        </w:rPr>
        <w:t>Настоящий договор может быть расторгнут:</w:t>
      </w:r>
    </w:p>
    <w:p w:rsidR="00F85762" w:rsidRDefault="008B5C72">
      <w:pPr>
        <w:pStyle w:val="a"/>
        <w:numPr>
          <w:ilvl w:val="0"/>
          <w:numId w:val="0"/>
        </w:numPr>
        <w:tabs>
          <w:tab w:val="left" w:pos="1134"/>
        </w:tabs>
        <w:spacing w:after="0"/>
        <w:ind w:left="1072" w:hanging="363"/>
        <w:rPr>
          <w:sz w:val="22"/>
          <w:szCs w:val="22"/>
        </w:rPr>
      </w:pPr>
      <w:r>
        <w:rPr>
          <w:b/>
          <w:sz w:val="22"/>
          <w:szCs w:val="22"/>
        </w:rPr>
        <w:t xml:space="preserve">8.2.1. </w:t>
      </w:r>
      <w:r>
        <w:rPr>
          <w:sz w:val="22"/>
          <w:szCs w:val="22"/>
        </w:rPr>
        <w:t>по взаимному согласию сторон;</w:t>
      </w:r>
    </w:p>
    <w:p w:rsidR="00F85762" w:rsidRDefault="008B5C72">
      <w:pPr>
        <w:pStyle w:val="a"/>
        <w:numPr>
          <w:ilvl w:val="0"/>
          <w:numId w:val="0"/>
        </w:numPr>
        <w:tabs>
          <w:tab w:val="left" w:pos="709"/>
        </w:tabs>
        <w:spacing w:after="0"/>
        <w:ind w:left="142"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8.2.2. </w:t>
      </w:r>
      <w:r>
        <w:rPr>
          <w:sz w:val="22"/>
          <w:szCs w:val="22"/>
        </w:rPr>
        <w:t>в одностороннем порядке в случае  существенного нарушения договора одной из сторон.</w:t>
      </w:r>
    </w:p>
    <w:p w:rsidR="00F85762" w:rsidRDefault="008B5C72">
      <w:pPr>
        <w:pStyle w:val="a"/>
        <w:numPr>
          <w:ilvl w:val="0"/>
          <w:numId w:val="0"/>
        </w:numPr>
        <w:spacing w:after="0"/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8.3. </w:t>
      </w:r>
      <w:r>
        <w:rPr>
          <w:sz w:val="22"/>
          <w:szCs w:val="22"/>
        </w:rPr>
        <w:t xml:space="preserve">Нарушение договора поставки Покупателем является существенным в случаях </w:t>
      </w:r>
    </w:p>
    <w:p w:rsidR="00F85762" w:rsidRDefault="008B5C72">
      <w:pPr>
        <w:pStyle w:val="a"/>
        <w:numPr>
          <w:ilvl w:val="0"/>
          <w:numId w:val="0"/>
        </w:numPr>
        <w:spacing w:after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 xml:space="preserve"> нарушения срока внесения авансового платежа более чем на 30 календарных дней;</w:t>
      </w:r>
    </w:p>
    <w:p w:rsidR="00F85762" w:rsidRDefault="008B5C72">
      <w:pPr>
        <w:pStyle w:val="a"/>
        <w:numPr>
          <w:ilvl w:val="0"/>
          <w:numId w:val="0"/>
        </w:numPr>
        <w:spacing w:after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нарушения срока вывоза товаров более чем на 60 календарных дней. </w:t>
      </w:r>
    </w:p>
    <w:p w:rsidR="00F85762" w:rsidRDefault="008B5C72">
      <w:pPr>
        <w:pStyle w:val="a"/>
        <w:numPr>
          <w:ilvl w:val="0"/>
          <w:numId w:val="0"/>
        </w:numPr>
        <w:tabs>
          <w:tab w:val="left" w:pos="1134"/>
        </w:tabs>
        <w:spacing w:after="0"/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8.4.</w:t>
      </w:r>
      <w:r>
        <w:rPr>
          <w:sz w:val="22"/>
          <w:szCs w:val="22"/>
        </w:rPr>
        <w:t xml:space="preserve"> Договор поставки считается расторгнутым с момента получения одной Стороной уведомления другой Стороны об</w:t>
      </w:r>
      <w:r>
        <w:rPr>
          <w:sz w:val="22"/>
          <w:szCs w:val="22"/>
        </w:rPr>
        <w:t xml:space="preserve"> одностороннем отказе от исполнения договора полностью или частично. </w:t>
      </w:r>
    </w:p>
    <w:p w:rsidR="00F85762" w:rsidRDefault="008B5C72">
      <w:pPr>
        <w:pStyle w:val="a"/>
        <w:numPr>
          <w:ilvl w:val="0"/>
          <w:numId w:val="0"/>
        </w:numPr>
        <w:spacing w:before="120"/>
        <w:ind w:left="680"/>
        <w:rPr>
          <w:sz w:val="22"/>
          <w:szCs w:val="22"/>
        </w:rPr>
      </w:pPr>
      <w:r>
        <w:rPr>
          <w:b/>
          <w:sz w:val="22"/>
          <w:szCs w:val="22"/>
        </w:rPr>
        <w:t>9. Дополнительные условия</w:t>
      </w:r>
    </w:p>
    <w:p w:rsidR="00F85762" w:rsidRDefault="008B5C72">
      <w:pPr>
        <w:pStyle w:val="a"/>
        <w:numPr>
          <w:ilvl w:val="0"/>
          <w:numId w:val="0"/>
        </w:numPr>
        <w:tabs>
          <w:tab w:val="left" w:pos="1134"/>
          <w:tab w:val="left" w:pos="1276"/>
        </w:tabs>
        <w:spacing w:after="0"/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9.1</w:t>
      </w:r>
      <w:r>
        <w:rPr>
          <w:sz w:val="22"/>
          <w:szCs w:val="22"/>
        </w:rPr>
        <w:t>. Каждая Сторона гарантирует другой Стороне, что:</w:t>
      </w:r>
    </w:p>
    <w:p w:rsidR="00F85762" w:rsidRDefault="008B5C72">
      <w:pPr>
        <w:pStyle w:val="a"/>
        <w:numPr>
          <w:ilvl w:val="0"/>
          <w:numId w:val="0"/>
        </w:numPr>
        <w:tabs>
          <w:tab w:val="left" w:pos="993"/>
          <w:tab w:val="left" w:pos="1122"/>
          <w:tab w:val="left" w:pos="1276"/>
        </w:tabs>
        <w:spacing w:after="0"/>
        <w:ind w:left="360" w:firstLine="349"/>
        <w:jc w:val="both"/>
        <w:rPr>
          <w:sz w:val="22"/>
          <w:szCs w:val="22"/>
        </w:rPr>
      </w:pPr>
      <w:r>
        <w:rPr>
          <w:sz w:val="22"/>
          <w:szCs w:val="22"/>
        </w:rPr>
        <w:t>- Сторона вправе заключать и исполнять договор;</w:t>
      </w:r>
    </w:p>
    <w:p w:rsidR="00F85762" w:rsidRDefault="008B5C72">
      <w:pPr>
        <w:pStyle w:val="a"/>
        <w:numPr>
          <w:ilvl w:val="0"/>
          <w:numId w:val="0"/>
        </w:numPr>
        <w:tabs>
          <w:tab w:val="left" w:pos="993"/>
          <w:tab w:val="left" w:pos="1122"/>
          <w:tab w:val="left" w:pos="1276"/>
        </w:tabs>
        <w:spacing w:after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заключение и/или исполнение Стороной договора не противор</w:t>
      </w:r>
      <w:r>
        <w:rPr>
          <w:sz w:val="22"/>
          <w:szCs w:val="22"/>
        </w:rPr>
        <w:t>ечит прямо или косвенно никаким законам, постановлениям, указам, прочим нормативным актам, актам органов государственной власти и /или местного самоуправления, локальным нормативным актам Стороны, судебным решениям;</w:t>
      </w:r>
    </w:p>
    <w:p w:rsidR="00F85762" w:rsidRDefault="008B5C72">
      <w:pPr>
        <w:pStyle w:val="a"/>
        <w:numPr>
          <w:ilvl w:val="0"/>
          <w:numId w:val="0"/>
        </w:numPr>
        <w:tabs>
          <w:tab w:val="left" w:pos="0"/>
          <w:tab w:val="left" w:pos="1276"/>
        </w:tabs>
        <w:spacing w:after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Стороной получены все и любые разрешен</w:t>
      </w:r>
      <w:r>
        <w:rPr>
          <w:sz w:val="22"/>
          <w:szCs w:val="22"/>
        </w:rPr>
        <w:t xml:space="preserve">ия, одобрения и согласования, необходимые ей для заключения и /или исполнения договора (в том числе, в соответствии с действующим </w:t>
      </w:r>
      <w:r>
        <w:rPr>
          <w:sz w:val="22"/>
          <w:szCs w:val="22"/>
        </w:rPr>
        <w:lastRenderedPageBreak/>
        <w:t>законодательством Российской Федерации или учредительными документами Стороны, включая одобрения сделки с заинтересованностью,</w:t>
      </w:r>
      <w:r>
        <w:rPr>
          <w:sz w:val="22"/>
          <w:szCs w:val="22"/>
        </w:rPr>
        <w:t xml:space="preserve"> одобрение крупной сделки).</w:t>
      </w:r>
    </w:p>
    <w:p w:rsidR="00F85762" w:rsidRDefault="008B5C72">
      <w:pPr>
        <w:pStyle w:val="a"/>
        <w:numPr>
          <w:ilvl w:val="0"/>
          <w:numId w:val="0"/>
        </w:numPr>
        <w:spacing w:after="0"/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9.2.</w:t>
      </w:r>
      <w:r>
        <w:rPr>
          <w:sz w:val="22"/>
          <w:szCs w:val="22"/>
        </w:rPr>
        <w:t xml:space="preserve"> Стороны пришли к соглашению о том, что во исполнение положений настоящего договора оплата, направление документов и прочее будет производиться по соответствующим реквизитам, указанным в разделе 11 настоящего договора. В слу</w:t>
      </w:r>
      <w:r>
        <w:rPr>
          <w:sz w:val="22"/>
          <w:szCs w:val="22"/>
        </w:rPr>
        <w:t>чае изменения платежных и/или отгрузочных реквизитов, а так же юридического и/или почтового адреса, номеров телефонов, факсов, электронной почты, Сторона, у которой произошли изменения, обязана немедленно письменно известить об этом другую Сторону. Все неб</w:t>
      </w:r>
      <w:r>
        <w:rPr>
          <w:sz w:val="22"/>
          <w:szCs w:val="22"/>
        </w:rPr>
        <w:t>лагоприятные последствия, убытки, связанные с неправильным указанием платежных и иных реквизитов, указанных в Разделе 11 настоящего договора, несет виновная Сторона.</w:t>
      </w:r>
    </w:p>
    <w:p w:rsidR="00F85762" w:rsidRDefault="008B5C72">
      <w:pPr>
        <w:pStyle w:val="a"/>
        <w:numPr>
          <w:ilvl w:val="0"/>
          <w:numId w:val="0"/>
        </w:numPr>
        <w:spacing w:after="0"/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9.3. </w:t>
      </w:r>
      <w:r>
        <w:rPr>
          <w:sz w:val="22"/>
          <w:szCs w:val="22"/>
        </w:rPr>
        <w:t>Покупатель не вправе без письменного согласия Продавца передавать свои права и обязан</w:t>
      </w:r>
      <w:r>
        <w:rPr>
          <w:sz w:val="22"/>
          <w:szCs w:val="22"/>
        </w:rPr>
        <w:t>ности по настоящему договору третьей стороне.</w:t>
      </w:r>
    </w:p>
    <w:p w:rsidR="00F85762" w:rsidRDefault="008B5C72">
      <w:pPr>
        <w:pStyle w:val="a"/>
        <w:numPr>
          <w:ilvl w:val="0"/>
          <w:numId w:val="0"/>
        </w:numPr>
        <w:spacing w:after="0"/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9.4. </w:t>
      </w:r>
      <w:r>
        <w:rPr>
          <w:sz w:val="22"/>
          <w:szCs w:val="22"/>
        </w:rPr>
        <w:t>Настоящий договор составлен на русском языке в 2-х экземплярах, каждый из которых имеет одинаковую юридическую силу. Один экземпляр договора находится у Продавца, второй экземпляр договора находится у Поку</w:t>
      </w:r>
      <w:r>
        <w:rPr>
          <w:sz w:val="22"/>
          <w:szCs w:val="22"/>
        </w:rPr>
        <w:t>пателя.</w:t>
      </w:r>
    </w:p>
    <w:p w:rsidR="00F85762" w:rsidRDefault="008B5C72">
      <w:pPr>
        <w:pStyle w:val="a"/>
        <w:numPr>
          <w:ilvl w:val="0"/>
          <w:numId w:val="0"/>
        </w:numPr>
        <w:spacing w:after="0"/>
        <w:ind w:firstLine="68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9.5. </w:t>
      </w:r>
      <w:r>
        <w:rPr>
          <w:sz w:val="22"/>
          <w:szCs w:val="22"/>
        </w:rPr>
        <w:t xml:space="preserve">Все документы к настоящему договору могут быть переданы по электронной почте и имеют юридическую силу до обмена оригиналами. Обмен оригиналами обязателен. Стороны предпринимают все меры, чтобы электронные экземпляры документов были читаемы, </w:t>
      </w:r>
      <w:r>
        <w:rPr>
          <w:sz w:val="22"/>
          <w:szCs w:val="22"/>
        </w:rPr>
        <w:t>разбираемы и со временем сохраняли содержание переданного текста.</w:t>
      </w:r>
    </w:p>
    <w:p w:rsidR="00F85762" w:rsidRDefault="008B5C72">
      <w:pPr>
        <w:pStyle w:val="a"/>
        <w:numPr>
          <w:ilvl w:val="0"/>
          <w:numId w:val="0"/>
        </w:numPr>
        <w:spacing w:after="0"/>
        <w:ind w:firstLine="68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9.6. </w:t>
      </w:r>
      <w:r>
        <w:rPr>
          <w:sz w:val="22"/>
          <w:szCs w:val="22"/>
        </w:rPr>
        <w:t xml:space="preserve">Продавец информирует Покупателя о принципах и требованиях Единой отраслевой антикоррупционной политики Госкорпорации «Росатом» и ее организаций (далее – Политика). Заключением договора </w:t>
      </w:r>
      <w:r>
        <w:rPr>
          <w:sz w:val="22"/>
          <w:szCs w:val="22"/>
        </w:rPr>
        <w:t>Покупатель подтверждает ознакомление с Политикой по нетерпимости к коррупционным проявлениям. При исполнении своих обязательств по договору Стороны обязуются соблюдать и обеспечить соблюдение их работниками требований российского антикоррупционного законод</w:t>
      </w:r>
      <w:r>
        <w:rPr>
          <w:sz w:val="22"/>
          <w:szCs w:val="22"/>
        </w:rPr>
        <w:t>ательства, а также не совершать коррупционные правонарушения, предусмотренные применимыми для целей договора международными актами и законодательными актами иностранных государств о противодействии коррупции.</w:t>
      </w:r>
    </w:p>
    <w:p w:rsidR="00F85762" w:rsidRDefault="008B5C72">
      <w:pPr>
        <w:pStyle w:val="a"/>
        <w:numPr>
          <w:ilvl w:val="0"/>
          <w:numId w:val="0"/>
        </w:numPr>
        <w:tabs>
          <w:tab w:val="left" w:pos="1276"/>
        </w:tabs>
        <w:spacing w:after="0"/>
        <w:ind w:firstLine="680"/>
        <w:jc w:val="both"/>
        <w:rPr>
          <w:sz w:val="22"/>
          <w:szCs w:val="22"/>
        </w:rPr>
      </w:pPr>
      <w:r>
        <w:rPr>
          <w:sz w:val="22"/>
          <w:szCs w:val="22"/>
        </w:rPr>
        <w:t>К коррупционным правонарушениям в целях договор</w:t>
      </w:r>
      <w:r>
        <w:rPr>
          <w:sz w:val="22"/>
          <w:szCs w:val="22"/>
        </w:rPr>
        <w:t>а относятся, в том числе прямо или косвенно, лично или через посредников в рамках деловых отношений в сфере предпринимательской деятельности или в рамках деловых отношений с государственным сектором, предложение, обещание, получение/дача взятки, коммерческ</w:t>
      </w:r>
      <w:r>
        <w:rPr>
          <w:sz w:val="22"/>
          <w:szCs w:val="22"/>
        </w:rPr>
        <w:t>ий подкуп, предоставление/получение выгоды в виде денег, ценностей, иного имущества или услуг имущественного характера, иных имущественных прав, выгод неимущественного характера любыми лицами и от любых лиц, в том числе представителей органов государственн</w:t>
      </w:r>
      <w:r>
        <w:rPr>
          <w:sz w:val="22"/>
          <w:szCs w:val="22"/>
        </w:rPr>
        <w:t xml:space="preserve">ой власти, муниципальных органов, коммерческих и некоммерческих организаций, иностранных должностных лиц, органов и организаций, для оказания влияния на их решения, действия/бездействие с целью получения или сохранения каких-либо неправомерных преимуществ </w:t>
      </w:r>
      <w:r>
        <w:rPr>
          <w:sz w:val="22"/>
          <w:szCs w:val="22"/>
        </w:rPr>
        <w:t>или иных неправомерных целей для себя, для бизнеса или для третьих лиц (далее – Коррупционные правонарушения).</w:t>
      </w:r>
    </w:p>
    <w:p w:rsidR="00F85762" w:rsidRDefault="008B5C72">
      <w:pPr>
        <w:pStyle w:val="a"/>
        <w:numPr>
          <w:ilvl w:val="0"/>
          <w:numId w:val="0"/>
        </w:numPr>
        <w:tabs>
          <w:tab w:val="left" w:pos="1276"/>
        </w:tabs>
        <w:spacing w:after="0"/>
        <w:ind w:firstLine="680"/>
        <w:jc w:val="both"/>
        <w:rPr>
          <w:sz w:val="22"/>
          <w:szCs w:val="22"/>
        </w:rPr>
      </w:pPr>
      <w:r>
        <w:rPr>
          <w:sz w:val="22"/>
          <w:szCs w:val="22"/>
        </w:rPr>
        <w:t>В случае возникновения у Стороны обоснованного предположения, что произошло или может произойти Коррупционное правонарушение (при получении инфор</w:t>
      </w:r>
      <w:r>
        <w:rPr>
          <w:sz w:val="22"/>
          <w:szCs w:val="22"/>
        </w:rPr>
        <w:t xml:space="preserve">мации о возбуждении уголовного дела в отношении работника(ов) и (или) бенефициаров другой Стороны в связи с совершением коррупционного преступления либо иной достоверной информации о Коррупционном правонарушении), такая Сторона обязуется уведомить об этом </w:t>
      </w:r>
      <w:r>
        <w:rPr>
          <w:sz w:val="22"/>
          <w:szCs w:val="22"/>
        </w:rPr>
        <w:t>другую Сторону в письменной форме с указанием на соответствующие факты (далее – Уведомление). Вторая Сторона по договору обязана представить письменное подтверждение, что коррупционное правонарушение не произошло или не может произойти, либо предоставить и</w:t>
      </w:r>
      <w:r>
        <w:rPr>
          <w:sz w:val="22"/>
          <w:szCs w:val="22"/>
        </w:rPr>
        <w:t>ную информацию. Указанное подтверждение (информация) должно быть предоставлено другой Стороной в течение 10 рабочих дней с даты получения Уведомления.</w:t>
      </w:r>
    </w:p>
    <w:p w:rsidR="00F85762" w:rsidRDefault="008B5C72">
      <w:pPr>
        <w:pStyle w:val="a"/>
        <w:numPr>
          <w:ilvl w:val="0"/>
          <w:numId w:val="0"/>
        </w:numPr>
        <w:spacing w:after="0"/>
        <w:ind w:firstLine="68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9.7. </w:t>
      </w:r>
      <w:r>
        <w:rPr>
          <w:sz w:val="22"/>
          <w:szCs w:val="22"/>
        </w:rPr>
        <w:t>Покупатель настоящим гарантирует, что он не контролируется лицами, включенными в перечень лиц, указа</w:t>
      </w:r>
      <w:r>
        <w:rPr>
          <w:sz w:val="22"/>
          <w:szCs w:val="22"/>
        </w:rPr>
        <w:t>нный в постановлении Правительства Российской Федерации от 01.11.2018 № 1300 «О мерах по реализации Указа Президента Российской Федерации от 22.10.2018 № 592», а также что ни он сам, ни лицо, подписавшее настоящий договор, не включены в перечни лиц, в отно</w:t>
      </w:r>
      <w:r>
        <w:rPr>
          <w:sz w:val="22"/>
          <w:szCs w:val="22"/>
        </w:rPr>
        <w:t xml:space="preserve">шении которых применяются специальные экономические меры в соответствии с указанным постановлением Правительства Российской Федерации или в соответствии с любыми иными актами Президента Российской Федерации или Правительства Российской Федерации. В случае </w:t>
      </w:r>
      <w:r>
        <w:rPr>
          <w:sz w:val="22"/>
          <w:szCs w:val="22"/>
        </w:rPr>
        <w:t>включения Покупателя, его единоличных исполнительных органов, иных лиц, действующих от его имени, или лиц, которые его контролируют, в перечни лиц, в отношении которых применяются специальные экономические меры в соответствии с какими-либо актами Президент</w:t>
      </w:r>
      <w:r>
        <w:rPr>
          <w:sz w:val="22"/>
          <w:szCs w:val="22"/>
        </w:rPr>
        <w:t>а Российской Федерации или Правительства Российской Федерации, Покупатель незамедлительно информирует об этом Продавца.</w:t>
      </w:r>
    </w:p>
    <w:p w:rsidR="00F85762" w:rsidRDefault="008B5C72">
      <w:pPr>
        <w:pStyle w:val="a"/>
        <w:numPr>
          <w:ilvl w:val="0"/>
          <w:numId w:val="0"/>
        </w:numPr>
        <w:spacing w:after="0"/>
        <w:ind w:firstLine="68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Покупатель и Продавец подтверждают, что условия настоящего подпункта признаны ими существенными условиями настоящего Договора в соответс</w:t>
      </w:r>
      <w:r>
        <w:rPr>
          <w:sz w:val="22"/>
          <w:szCs w:val="22"/>
        </w:rPr>
        <w:t>твии со статьей 432 Гражданского кодекса Российской Федерации.</w:t>
      </w:r>
    </w:p>
    <w:p w:rsidR="00F85762" w:rsidRDefault="008B5C72">
      <w:pPr>
        <w:pStyle w:val="a"/>
        <w:numPr>
          <w:ilvl w:val="0"/>
          <w:numId w:val="0"/>
        </w:numPr>
        <w:spacing w:after="0"/>
        <w:ind w:firstLine="6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Если специальной нормой части второй Гражданского кодекса </w:t>
      </w:r>
      <w:r>
        <w:rPr>
          <w:sz w:val="22"/>
          <w:szCs w:val="22"/>
        </w:rPr>
        <w:br/>
        <w:t xml:space="preserve">Российской Федерации не установлено иное, не предоставление Покупателем указанной в настоящем подпункте информации, а равно получение </w:t>
      </w:r>
      <w:r>
        <w:rPr>
          <w:sz w:val="22"/>
          <w:szCs w:val="22"/>
        </w:rPr>
        <w:t>Продавцом соответствующей информации о включении Покупателя, а также иных лиц, указанных в настоящем подпункте, в указанные перечни лиц любым иным способом, является основанием для одностороннего внесудебного отказа Продавца от исполнения Договора. Договор</w:t>
      </w:r>
      <w:r>
        <w:rPr>
          <w:sz w:val="22"/>
          <w:szCs w:val="22"/>
        </w:rPr>
        <w:t xml:space="preserve"> считается расторгнутым с даты получения Покупателем соответствующего письменного уведомления Продавца, если более поздняя дата не будет установлена в уведомлении.</w:t>
      </w:r>
    </w:p>
    <w:p w:rsidR="00F85762" w:rsidRDefault="008B5C72">
      <w:pPr>
        <w:pStyle w:val="a"/>
        <w:numPr>
          <w:ilvl w:val="0"/>
          <w:numId w:val="0"/>
        </w:numPr>
        <w:spacing w:after="0"/>
        <w:ind w:firstLine="680"/>
        <w:jc w:val="both"/>
        <w:rPr>
          <w:sz w:val="22"/>
          <w:szCs w:val="22"/>
        </w:rPr>
      </w:pPr>
      <w:r>
        <w:rPr>
          <w:sz w:val="22"/>
          <w:szCs w:val="22"/>
        </w:rPr>
        <w:t>Факт включения Покупателя, а также иных лиц, указанных в настоящем подпункте, в перечни лиц,</w:t>
      </w:r>
      <w:r>
        <w:rPr>
          <w:sz w:val="22"/>
          <w:szCs w:val="22"/>
        </w:rPr>
        <w:t xml:space="preserve"> в отношении которых применяются специальные экономические меры в соответствии с какими-либо актами Президента или Правительства Российской Федерации, не является обстоятельством непреодолимой силы для Покупателя.</w:t>
      </w:r>
    </w:p>
    <w:p w:rsidR="00F85762" w:rsidRDefault="008B5C72">
      <w:pPr>
        <w:pStyle w:val="a"/>
        <w:numPr>
          <w:ilvl w:val="0"/>
          <w:numId w:val="0"/>
        </w:numPr>
        <w:spacing w:before="120"/>
        <w:ind w:left="709"/>
        <w:rPr>
          <w:b/>
          <w:sz w:val="22"/>
          <w:szCs w:val="22"/>
        </w:rPr>
      </w:pPr>
      <w:r>
        <w:rPr>
          <w:b/>
          <w:sz w:val="22"/>
          <w:szCs w:val="22"/>
        </w:rPr>
        <w:t>10. Приложения к договору</w:t>
      </w:r>
    </w:p>
    <w:p w:rsidR="00F85762" w:rsidRDefault="008B5C72">
      <w:pPr>
        <w:pStyle w:val="a"/>
        <w:numPr>
          <w:ilvl w:val="0"/>
          <w:numId w:val="0"/>
        </w:numPr>
        <w:spacing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Приложение 1 – </w:t>
      </w:r>
      <w:r>
        <w:rPr>
          <w:color w:val="000000"/>
          <w:sz w:val="22"/>
          <w:szCs w:val="22"/>
        </w:rPr>
        <w:t>Спецификация к договору;</w:t>
      </w:r>
    </w:p>
    <w:p w:rsidR="00F85762" w:rsidRDefault="008B5C72">
      <w:pPr>
        <w:pStyle w:val="a"/>
        <w:numPr>
          <w:ilvl w:val="0"/>
          <w:numId w:val="0"/>
        </w:numPr>
        <w:spacing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Приложение 2 – Форма сведений о цепочке собственников, включая бенефициаров;</w:t>
      </w:r>
    </w:p>
    <w:p w:rsidR="00F85762" w:rsidRDefault="008B5C72">
      <w:pPr>
        <w:pStyle w:val="a"/>
        <w:numPr>
          <w:ilvl w:val="0"/>
          <w:numId w:val="0"/>
        </w:numPr>
        <w:spacing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Приложение 3 – Форма акта сверки расчетов;</w:t>
      </w:r>
    </w:p>
    <w:p w:rsidR="00F85762" w:rsidRDefault="008B5C72">
      <w:pPr>
        <w:pStyle w:val="a"/>
        <w:numPr>
          <w:ilvl w:val="0"/>
          <w:numId w:val="0"/>
        </w:numPr>
        <w:spacing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Приложение 4 – Соглашение об охране труда;</w:t>
      </w:r>
    </w:p>
    <w:p w:rsidR="00F85762" w:rsidRDefault="008B5C72">
      <w:pPr>
        <w:pStyle w:val="a"/>
        <w:numPr>
          <w:ilvl w:val="0"/>
          <w:numId w:val="0"/>
        </w:numPr>
        <w:spacing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Приложение 5 – Форма согласия на передачу персональных данных;</w:t>
      </w:r>
    </w:p>
    <w:p w:rsidR="00F85762" w:rsidRDefault="00F85762">
      <w:pPr>
        <w:jc w:val="center"/>
        <w:rPr>
          <w:b/>
          <w:color w:val="000000"/>
          <w:sz w:val="22"/>
          <w:szCs w:val="22"/>
        </w:rPr>
      </w:pPr>
    </w:p>
    <w:p w:rsidR="00F85762" w:rsidRDefault="008B5C72">
      <w:pPr>
        <w:jc w:val="center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11</w:t>
      </w:r>
      <w:r>
        <w:rPr>
          <w:color w:val="000000"/>
          <w:sz w:val="22"/>
          <w:szCs w:val="22"/>
        </w:rPr>
        <w:t xml:space="preserve">. </w:t>
      </w:r>
      <w:r>
        <w:rPr>
          <w:b/>
          <w:sz w:val="22"/>
          <w:szCs w:val="22"/>
        </w:rPr>
        <w:t>Юридические адреса и иные реквизиты Сторон</w:t>
      </w:r>
    </w:p>
    <w:tbl>
      <w:tblPr>
        <w:tblW w:w="9746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4817"/>
        <w:gridCol w:w="113"/>
        <w:gridCol w:w="4816"/>
      </w:tblGrid>
      <w:tr w:rsidR="00F85762">
        <w:trPr>
          <w:trHeight w:val="724"/>
        </w:trPr>
        <w:tc>
          <w:tcPr>
            <w:tcW w:w="4816" w:type="dxa"/>
          </w:tcPr>
          <w:p w:rsidR="00F85762" w:rsidRDefault="008B5C72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Продавец:</w:t>
            </w:r>
          </w:p>
          <w:p w:rsidR="00F85762" w:rsidRDefault="008B5C7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АО «АЭХК»</w:t>
            </w:r>
          </w:p>
        </w:tc>
        <w:tc>
          <w:tcPr>
            <w:tcW w:w="4929" w:type="dxa"/>
            <w:gridSpan w:val="2"/>
          </w:tcPr>
          <w:p w:rsidR="00F85762" w:rsidRDefault="008B5C72">
            <w:pPr>
              <w:ind w:firstLine="68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Покупатель:</w:t>
            </w:r>
          </w:p>
          <w:p w:rsidR="00F85762" w:rsidRDefault="00F85762">
            <w:pPr>
              <w:spacing w:before="4"/>
              <w:ind w:firstLine="680"/>
              <w:jc w:val="both"/>
              <w:rPr>
                <w:b/>
                <w:sz w:val="22"/>
                <w:szCs w:val="22"/>
              </w:rPr>
            </w:pPr>
          </w:p>
        </w:tc>
      </w:tr>
      <w:tr w:rsidR="00F85762">
        <w:trPr>
          <w:trHeight w:val="3738"/>
        </w:trPr>
        <w:tc>
          <w:tcPr>
            <w:tcW w:w="4816" w:type="dxa"/>
          </w:tcPr>
          <w:p w:rsidR="00F85762" w:rsidRDefault="008B5C72">
            <w:pPr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Адрес место нахождения:</w:t>
            </w:r>
          </w:p>
          <w:p w:rsidR="00F85762" w:rsidRDefault="008B5C7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РФ, </w:t>
            </w:r>
            <w:r>
              <w:rPr>
                <w:sz w:val="22"/>
                <w:szCs w:val="22"/>
              </w:rPr>
              <w:t>665814, Иркутская область,</w:t>
            </w:r>
          </w:p>
          <w:p w:rsidR="00F85762" w:rsidRDefault="008B5C72">
            <w:pPr>
              <w:spacing w:before="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Ангарск, квартал 2</w:t>
            </w:r>
          </w:p>
          <w:p w:rsidR="00F85762" w:rsidRDefault="008B5C72">
            <w:pPr>
              <w:spacing w:before="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(Южный массив тер.), строение 100</w:t>
            </w:r>
          </w:p>
          <w:p w:rsidR="00F85762" w:rsidRDefault="008B5C72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Электронный адрес: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aecc</w:t>
            </w:r>
            <w:r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rosatom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ru</w:t>
            </w:r>
          </w:p>
          <w:p w:rsidR="00F85762" w:rsidRDefault="008B5C72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Банковские реквизиты:</w:t>
            </w:r>
          </w:p>
          <w:p w:rsidR="00F85762" w:rsidRDefault="008B5C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 </w:t>
            </w:r>
            <w:r>
              <w:rPr>
                <w:sz w:val="22"/>
                <w:szCs w:val="22"/>
              </w:rPr>
              <w:t>3801098402 КПП 785150001</w:t>
            </w:r>
          </w:p>
          <w:p w:rsidR="00F85762" w:rsidRDefault="008B5C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р/счёт </w:t>
            </w:r>
            <w:r>
              <w:rPr>
                <w:caps/>
                <w:sz w:val="22"/>
                <w:szCs w:val="22"/>
              </w:rPr>
              <w:t>40502810218310000033</w:t>
            </w:r>
          </w:p>
          <w:p w:rsidR="00F85762" w:rsidRDefault="008B5C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к/счет </w:t>
            </w:r>
            <w:r>
              <w:rPr>
                <w:caps/>
                <w:sz w:val="22"/>
                <w:szCs w:val="22"/>
              </w:rPr>
              <w:t>30101810900000000607</w:t>
            </w:r>
          </w:p>
          <w:p w:rsidR="00F85762" w:rsidRDefault="008B5C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БИК 042520607</w:t>
            </w:r>
          </w:p>
          <w:p w:rsidR="00F85762" w:rsidRDefault="008B5C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Иркутское отделение 8586 г. Иркутск</w:t>
            </w:r>
          </w:p>
          <w:p w:rsidR="00F85762" w:rsidRDefault="008B5C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Байкальский банка ПАО Сбербанк</w:t>
            </w:r>
          </w:p>
          <w:p w:rsidR="00F85762" w:rsidRDefault="008B5C72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г. Иркутск</w:t>
            </w:r>
          </w:p>
        </w:tc>
        <w:tc>
          <w:tcPr>
            <w:tcW w:w="4929" w:type="dxa"/>
            <w:gridSpan w:val="2"/>
          </w:tcPr>
          <w:p w:rsidR="00F85762" w:rsidRDefault="00F85762">
            <w:pPr>
              <w:rPr>
                <w:sz w:val="22"/>
                <w:szCs w:val="22"/>
              </w:rPr>
            </w:pPr>
          </w:p>
        </w:tc>
      </w:tr>
      <w:tr w:rsidR="00F85762">
        <w:trPr>
          <w:trHeight w:val="1443"/>
        </w:trPr>
        <w:tc>
          <w:tcPr>
            <w:tcW w:w="4816" w:type="dxa"/>
          </w:tcPr>
          <w:p w:rsidR="00F85762" w:rsidRDefault="008B5C7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Заместитель генерального директор по закупкам и логистике АО «АЭХК»</w:t>
            </w:r>
          </w:p>
          <w:p w:rsidR="00F85762" w:rsidRDefault="00F85762">
            <w:pPr>
              <w:rPr>
                <w:b/>
                <w:sz w:val="22"/>
                <w:szCs w:val="22"/>
              </w:rPr>
            </w:pPr>
          </w:p>
          <w:p w:rsidR="00F85762" w:rsidRDefault="00F85762">
            <w:pPr>
              <w:rPr>
                <w:b/>
                <w:sz w:val="22"/>
                <w:szCs w:val="22"/>
              </w:rPr>
            </w:pPr>
          </w:p>
          <w:p w:rsidR="00F85762" w:rsidRDefault="008B5C7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 С.А. Альхимович</w:t>
            </w:r>
          </w:p>
          <w:p w:rsidR="00F85762" w:rsidRDefault="008B5C7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4929" w:type="dxa"/>
            <w:gridSpan w:val="2"/>
          </w:tcPr>
          <w:p w:rsidR="00F85762" w:rsidRDefault="00F85762">
            <w:pPr>
              <w:spacing w:before="4"/>
              <w:jc w:val="both"/>
              <w:rPr>
                <w:b/>
                <w:sz w:val="22"/>
                <w:szCs w:val="22"/>
              </w:rPr>
            </w:pPr>
          </w:p>
          <w:p w:rsidR="00F85762" w:rsidRDefault="00F85762">
            <w:pPr>
              <w:spacing w:before="4"/>
              <w:jc w:val="both"/>
              <w:rPr>
                <w:b/>
                <w:sz w:val="22"/>
                <w:szCs w:val="22"/>
              </w:rPr>
            </w:pPr>
          </w:p>
          <w:p w:rsidR="00F85762" w:rsidRDefault="00F85762">
            <w:pPr>
              <w:rPr>
                <w:b/>
                <w:sz w:val="22"/>
                <w:szCs w:val="22"/>
              </w:rPr>
            </w:pPr>
          </w:p>
          <w:p w:rsidR="00F85762" w:rsidRDefault="008B5C7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</w:t>
            </w:r>
          </w:p>
          <w:p w:rsidR="00F85762" w:rsidRDefault="008B5C7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М.П.</w:t>
            </w:r>
          </w:p>
        </w:tc>
      </w:tr>
      <w:tr w:rsidR="00F85762">
        <w:trPr>
          <w:trHeight w:val="724"/>
        </w:trPr>
        <w:tc>
          <w:tcPr>
            <w:tcW w:w="4929" w:type="dxa"/>
            <w:gridSpan w:val="2"/>
          </w:tcPr>
          <w:p w:rsidR="00F85762" w:rsidRDefault="00F85762">
            <w:pPr>
              <w:ind w:firstLine="680"/>
              <w:rPr>
                <w:b/>
                <w:sz w:val="22"/>
                <w:szCs w:val="22"/>
              </w:rPr>
            </w:pPr>
          </w:p>
        </w:tc>
        <w:tc>
          <w:tcPr>
            <w:tcW w:w="4816" w:type="dxa"/>
          </w:tcPr>
          <w:p w:rsidR="00F85762" w:rsidRDefault="00F85762"/>
        </w:tc>
      </w:tr>
      <w:tr w:rsidR="00F85762">
        <w:trPr>
          <w:trHeight w:val="724"/>
        </w:trPr>
        <w:tc>
          <w:tcPr>
            <w:tcW w:w="4929" w:type="dxa"/>
            <w:gridSpan w:val="2"/>
          </w:tcPr>
          <w:p w:rsidR="00F85762" w:rsidRDefault="00F85762">
            <w:pPr>
              <w:ind w:firstLine="680"/>
              <w:rPr>
                <w:b/>
                <w:sz w:val="22"/>
                <w:szCs w:val="22"/>
              </w:rPr>
            </w:pPr>
          </w:p>
        </w:tc>
        <w:tc>
          <w:tcPr>
            <w:tcW w:w="4816" w:type="dxa"/>
          </w:tcPr>
          <w:p w:rsidR="00F85762" w:rsidRDefault="00F85762"/>
        </w:tc>
      </w:tr>
    </w:tbl>
    <w:p w:rsidR="00F85762" w:rsidRDefault="00F85762">
      <w:pPr>
        <w:rPr>
          <w:sz w:val="22"/>
          <w:szCs w:val="22"/>
        </w:rPr>
      </w:pPr>
    </w:p>
    <w:p w:rsidR="00F85762" w:rsidRDefault="00F85762">
      <w:pPr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4929" w:type="dxa"/>
        <w:tblLayout w:type="fixed"/>
        <w:tblLook w:val="01E0" w:firstRow="1" w:lastRow="1" w:firstColumn="1" w:lastColumn="1" w:noHBand="0" w:noVBand="0"/>
      </w:tblPr>
      <w:tblGrid>
        <w:gridCol w:w="4929"/>
      </w:tblGrid>
      <w:tr w:rsidR="00F85762">
        <w:trPr>
          <w:trHeight w:val="2269"/>
        </w:trPr>
        <w:tc>
          <w:tcPr>
            <w:tcW w:w="4929" w:type="dxa"/>
          </w:tcPr>
          <w:p w:rsidR="00F85762" w:rsidRDefault="00F85762">
            <w:pPr>
              <w:rPr>
                <w:sz w:val="22"/>
                <w:szCs w:val="22"/>
              </w:rPr>
            </w:pPr>
          </w:p>
          <w:p w:rsidR="00F85762" w:rsidRDefault="00F85762">
            <w:pPr>
              <w:rPr>
                <w:sz w:val="22"/>
                <w:szCs w:val="22"/>
              </w:rPr>
            </w:pPr>
          </w:p>
          <w:p w:rsidR="00F85762" w:rsidRDefault="00F85762">
            <w:pPr>
              <w:rPr>
                <w:sz w:val="22"/>
                <w:szCs w:val="22"/>
              </w:rPr>
            </w:pPr>
          </w:p>
          <w:p w:rsidR="00F85762" w:rsidRDefault="00F85762">
            <w:pPr>
              <w:rPr>
                <w:sz w:val="22"/>
                <w:szCs w:val="22"/>
              </w:rPr>
            </w:pPr>
          </w:p>
          <w:p w:rsidR="00F85762" w:rsidRDefault="008B5C72">
            <w:pPr>
              <w:spacing w:before="120" w:after="12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СПЕЦИФИКАЦИЯ</w:t>
            </w:r>
          </w:p>
          <w:p w:rsidR="00F85762" w:rsidRDefault="008B5C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Продавец: </w:t>
            </w:r>
            <w:r>
              <w:rPr>
                <w:sz w:val="22"/>
                <w:szCs w:val="22"/>
              </w:rPr>
              <w:t>АО «АЭХК»</w:t>
            </w:r>
          </w:p>
          <w:p w:rsidR="00F85762" w:rsidRDefault="008B5C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Покупатель:</w:t>
            </w:r>
          </w:p>
        </w:tc>
      </w:tr>
    </w:tbl>
    <w:p w:rsidR="00F85762" w:rsidRDefault="008B5C72">
      <w:pPr>
        <w:spacing w:before="4"/>
        <w:ind w:firstLine="68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Приложение № 1</w:t>
      </w:r>
    </w:p>
    <w:p w:rsidR="00F85762" w:rsidRDefault="008B5C72">
      <w:pPr>
        <w:spacing w:before="120" w:after="120"/>
        <w:ind w:firstLine="680"/>
        <w:jc w:val="right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 xml:space="preserve">        к Договору № 10/____-Д</w:t>
      </w:r>
    </w:p>
    <w:p w:rsidR="00F85762" w:rsidRDefault="008B5C72">
      <w:pPr>
        <w:spacing w:before="120" w:after="120"/>
        <w:ind w:firstLine="680"/>
        <w:jc w:val="right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 xml:space="preserve">от </w:t>
      </w:r>
      <w:r>
        <w:rPr>
          <w:sz w:val="22"/>
          <w:szCs w:val="22"/>
        </w:rPr>
        <w:t>«__» ____ 2024</w:t>
      </w:r>
      <w:bookmarkStart w:id="0" w:name="_GoBack"/>
      <w:bookmarkEnd w:id="0"/>
      <w:r>
        <w:rPr>
          <w:sz w:val="22"/>
          <w:szCs w:val="22"/>
        </w:rPr>
        <w:t>г.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471"/>
        <w:gridCol w:w="2985"/>
        <w:gridCol w:w="1118"/>
        <w:gridCol w:w="1538"/>
        <w:gridCol w:w="1255"/>
        <w:gridCol w:w="1258"/>
        <w:gridCol w:w="1371"/>
      </w:tblGrid>
      <w:tr w:rsidR="00F85762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762" w:rsidRDefault="008B5C7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  <w:p w:rsidR="00F85762" w:rsidRDefault="008B5C7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762" w:rsidRDefault="008B5C7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Наименование </w:t>
            </w:r>
            <w:r>
              <w:rPr>
                <w:sz w:val="22"/>
                <w:szCs w:val="22"/>
              </w:rPr>
              <w:t>товара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762" w:rsidRDefault="008B5C7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Инвентарный/системный  № </w:t>
            </w:r>
            <w:r>
              <w:rPr>
                <w:sz w:val="22"/>
                <w:szCs w:val="22"/>
                <w:lang w:eastAsia="en-US"/>
              </w:rPr>
              <w:t>товара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762" w:rsidRDefault="008B5C7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Кол-во</w:t>
            </w:r>
          </w:p>
          <w:p w:rsidR="00F85762" w:rsidRDefault="00F8576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2" w:rsidRDefault="008B5C7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Цена</w:t>
            </w:r>
          </w:p>
          <w:p w:rsidR="00F85762" w:rsidRDefault="008B5C7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без НДС</w:t>
            </w:r>
          </w:p>
          <w:p w:rsidR="00F85762" w:rsidRDefault="008B5C7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(руб.)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762" w:rsidRDefault="008B5C7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Сумма</w:t>
            </w:r>
          </w:p>
          <w:p w:rsidR="00F85762" w:rsidRDefault="008B5C7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НДС 20%</w:t>
            </w:r>
          </w:p>
          <w:p w:rsidR="00F85762" w:rsidRDefault="008B5C7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(руб.)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762" w:rsidRDefault="008B5C7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Сумма с НДС </w:t>
            </w:r>
            <w:r>
              <w:rPr>
                <w:sz w:val="22"/>
                <w:szCs w:val="22"/>
              </w:rPr>
              <w:t>(руб.)</w:t>
            </w:r>
          </w:p>
        </w:tc>
      </w:tr>
      <w:tr w:rsidR="00F85762">
        <w:trPr>
          <w:trHeight w:val="564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762" w:rsidRDefault="00F85762">
            <w:pPr>
              <w:numPr>
                <w:ilvl w:val="0"/>
                <w:numId w:val="3"/>
              </w:numPr>
              <w:ind w:left="58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762" w:rsidRDefault="00F857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762" w:rsidRDefault="00F857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762" w:rsidRDefault="00F857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762" w:rsidRDefault="00F8576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762" w:rsidRDefault="00F8576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762" w:rsidRDefault="00F85762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85762">
        <w:trPr>
          <w:trHeight w:val="564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762" w:rsidRDefault="00F85762">
            <w:pPr>
              <w:numPr>
                <w:ilvl w:val="0"/>
                <w:numId w:val="3"/>
              </w:numPr>
              <w:ind w:left="58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762" w:rsidRDefault="00F857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762" w:rsidRDefault="00F857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762" w:rsidRDefault="00F857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762" w:rsidRDefault="00F857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762" w:rsidRDefault="00F857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762" w:rsidRDefault="00F85762">
            <w:pPr>
              <w:jc w:val="right"/>
              <w:rPr>
                <w:sz w:val="22"/>
                <w:szCs w:val="22"/>
              </w:rPr>
            </w:pPr>
          </w:p>
        </w:tc>
      </w:tr>
      <w:tr w:rsidR="00F85762">
        <w:tc>
          <w:tcPr>
            <w:tcW w:w="5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2" w:rsidRDefault="008B5C72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 без НДС: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2" w:rsidRDefault="00F85762">
            <w:pPr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2" w:rsidRDefault="00F85762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2" w:rsidRDefault="00F85762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F85762">
        <w:tc>
          <w:tcPr>
            <w:tcW w:w="5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2" w:rsidRDefault="008B5C72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Сумма НДС 20%: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2" w:rsidRDefault="00F85762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2" w:rsidRDefault="00F85762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2" w:rsidRDefault="00F85762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F85762">
        <w:tc>
          <w:tcPr>
            <w:tcW w:w="5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2" w:rsidRDefault="008B5C72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ИТОГО с НДС: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2" w:rsidRDefault="00F85762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2" w:rsidRDefault="00F85762">
            <w:pPr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2" w:rsidRDefault="00F85762">
            <w:pPr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:rsidR="00F85762" w:rsidRDefault="008B5C72">
      <w:pPr>
        <w:tabs>
          <w:tab w:val="left" w:pos="993"/>
        </w:tabs>
        <w:spacing w:before="120"/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Итого к оплате _______ руб. (_________) __ коп., в</w:t>
      </w:r>
      <w:r>
        <w:rPr>
          <w:sz w:val="22"/>
          <w:szCs w:val="22"/>
        </w:rPr>
        <w:t xml:space="preserve"> том числе, НДС 20% - </w:t>
      </w:r>
      <w:r>
        <w:rPr>
          <w:sz w:val="22"/>
          <w:szCs w:val="22"/>
          <w:lang w:eastAsia="en-US"/>
        </w:rPr>
        <w:t xml:space="preserve">_________ </w:t>
      </w:r>
      <w:r>
        <w:rPr>
          <w:sz w:val="22"/>
          <w:szCs w:val="22"/>
        </w:rPr>
        <w:t>руб. (________) ___ коп.</w:t>
      </w:r>
    </w:p>
    <w:p w:rsidR="00F85762" w:rsidRDefault="008B5C72">
      <w:pPr>
        <w:pStyle w:val="aff0"/>
        <w:numPr>
          <w:ilvl w:val="0"/>
          <w:numId w:val="2"/>
        </w:numPr>
        <w:tabs>
          <w:tab w:val="left" w:pos="851"/>
          <w:tab w:val="left" w:pos="993"/>
        </w:tabs>
        <w:ind w:left="709" w:firstLine="0"/>
        <w:jc w:val="both"/>
        <w:rPr>
          <w:sz w:val="22"/>
          <w:szCs w:val="22"/>
        </w:rPr>
      </w:pPr>
      <w:r>
        <w:rPr>
          <w:sz w:val="22"/>
          <w:szCs w:val="22"/>
        </w:rPr>
        <w:t>Срок поставки товаров: не позднее 60 (шестидесяти) календарных дней с даты поступления денежных средств на расчетный счет Продавца. В срок поставки товаров входит демонтаж товаров (при необходимости) и вывоз Покупателем товаров с территории Продавца.</w:t>
      </w:r>
    </w:p>
    <w:p w:rsidR="00F85762" w:rsidRDefault="008B5C72">
      <w:pPr>
        <w:pStyle w:val="aff0"/>
        <w:numPr>
          <w:ilvl w:val="0"/>
          <w:numId w:val="2"/>
        </w:numPr>
        <w:tabs>
          <w:tab w:val="left" w:pos="851"/>
          <w:tab w:val="left" w:pos="993"/>
        </w:tabs>
        <w:ind w:left="568" w:firstLine="141"/>
        <w:jc w:val="both"/>
        <w:rPr>
          <w:i/>
          <w:sz w:val="22"/>
          <w:szCs w:val="22"/>
        </w:rPr>
      </w:pPr>
      <w:r>
        <w:rPr>
          <w:sz w:val="22"/>
          <w:szCs w:val="22"/>
        </w:rPr>
        <w:t>Место</w:t>
      </w:r>
      <w:r>
        <w:rPr>
          <w:sz w:val="22"/>
          <w:szCs w:val="22"/>
        </w:rPr>
        <w:t xml:space="preserve"> поставки: Российская Федерация, Иркутская область, г. Ангарск, в 2,5 км юго-западнее станции Суховская и в 3 км юго-восточнее 219 квартала.</w:t>
      </w:r>
    </w:p>
    <w:p w:rsidR="00F85762" w:rsidRDefault="00F85762">
      <w:pPr>
        <w:tabs>
          <w:tab w:val="left" w:pos="851"/>
          <w:tab w:val="left" w:pos="993"/>
        </w:tabs>
        <w:jc w:val="both"/>
        <w:rPr>
          <w:sz w:val="20"/>
          <w:szCs w:val="20"/>
        </w:rPr>
      </w:pPr>
    </w:p>
    <w:tbl>
      <w:tblPr>
        <w:tblW w:w="9746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4816"/>
        <w:gridCol w:w="4930"/>
      </w:tblGrid>
      <w:tr w:rsidR="00F85762">
        <w:trPr>
          <w:trHeight w:val="1443"/>
        </w:trPr>
        <w:tc>
          <w:tcPr>
            <w:tcW w:w="4816" w:type="dxa"/>
          </w:tcPr>
          <w:p w:rsidR="00F85762" w:rsidRDefault="008B5C7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Заместитель генерального директор по закупкам и логистике АО «АЭХК»</w:t>
            </w:r>
          </w:p>
          <w:p w:rsidR="00F85762" w:rsidRDefault="00F85762">
            <w:pPr>
              <w:rPr>
                <w:b/>
                <w:sz w:val="22"/>
                <w:szCs w:val="22"/>
              </w:rPr>
            </w:pPr>
          </w:p>
          <w:p w:rsidR="00F85762" w:rsidRDefault="00F85762">
            <w:pPr>
              <w:rPr>
                <w:b/>
                <w:sz w:val="22"/>
                <w:szCs w:val="22"/>
              </w:rPr>
            </w:pPr>
          </w:p>
          <w:p w:rsidR="00F85762" w:rsidRDefault="008B5C7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 С.А. Альхимович</w:t>
            </w:r>
          </w:p>
          <w:p w:rsidR="00F85762" w:rsidRDefault="008B5C7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4929" w:type="dxa"/>
          </w:tcPr>
          <w:p w:rsidR="00F85762" w:rsidRDefault="00F85762">
            <w:pPr>
              <w:spacing w:before="4"/>
              <w:jc w:val="both"/>
              <w:rPr>
                <w:b/>
                <w:sz w:val="22"/>
                <w:szCs w:val="22"/>
              </w:rPr>
            </w:pPr>
          </w:p>
          <w:p w:rsidR="00F85762" w:rsidRDefault="00F85762">
            <w:pPr>
              <w:spacing w:before="4"/>
              <w:jc w:val="both"/>
              <w:rPr>
                <w:b/>
                <w:sz w:val="22"/>
                <w:szCs w:val="22"/>
              </w:rPr>
            </w:pPr>
          </w:p>
          <w:p w:rsidR="00F85762" w:rsidRDefault="00F85762">
            <w:pPr>
              <w:spacing w:before="4"/>
              <w:jc w:val="both"/>
              <w:rPr>
                <w:b/>
                <w:sz w:val="22"/>
                <w:szCs w:val="22"/>
              </w:rPr>
            </w:pPr>
          </w:p>
          <w:p w:rsidR="00F85762" w:rsidRDefault="00F85762">
            <w:pPr>
              <w:rPr>
                <w:b/>
                <w:sz w:val="22"/>
                <w:szCs w:val="22"/>
              </w:rPr>
            </w:pPr>
          </w:p>
          <w:p w:rsidR="00F85762" w:rsidRDefault="008B5C7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 М.П.</w:t>
            </w:r>
          </w:p>
        </w:tc>
      </w:tr>
    </w:tbl>
    <w:p w:rsidR="00F85762" w:rsidRDefault="00F85762">
      <w:pPr>
        <w:tabs>
          <w:tab w:val="left" w:pos="851"/>
          <w:tab w:val="left" w:pos="993"/>
        </w:tabs>
        <w:jc w:val="both"/>
        <w:rPr>
          <w:sz w:val="20"/>
          <w:szCs w:val="20"/>
        </w:rPr>
      </w:pPr>
    </w:p>
    <w:p w:rsidR="00F85762" w:rsidRDefault="00F85762">
      <w:pPr>
        <w:tabs>
          <w:tab w:val="left" w:pos="851"/>
          <w:tab w:val="left" w:pos="993"/>
        </w:tabs>
        <w:jc w:val="both"/>
        <w:rPr>
          <w:sz w:val="20"/>
          <w:szCs w:val="20"/>
        </w:rPr>
      </w:pPr>
    </w:p>
    <w:p w:rsidR="00F85762" w:rsidRDefault="00F85762">
      <w:pPr>
        <w:rPr>
          <w:sz w:val="20"/>
          <w:szCs w:val="20"/>
        </w:rPr>
      </w:pPr>
    </w:p>
    <w:p w:rsidR="00F85762" w:rsidRDefault="00F85762">
      <w:pPr>
        <w:rPr>
          <w:sz w:val="20"/>
          <w:szCs w:val="20"/>
        </w:rPr>
      </w:pPr>
    </w:p>
    <w:p w:rsidR="00F85762" w:rsidRDefault="00F85762">
      <w:pPr>
        <w:rPr>
          <w:sz w:val="20"/>
          <w:szCs w:val="20"/>
        </w:rPr>
        <w:sectPr w:rsidR="00F85762">
          <w:footerReference w:type="even" r:id="rId10"/>
          <w:footerReference w:type="default" r:id="rId11"/>
          <w:footerReference w:type="first" r:id="rId12"/>
          <w:pgSz w:w="11906" w:h="16838"/>
          <w:pgMar w:top="426" w:right="566" w:bottom="851" w:left="1560" w:header="0" w:footer="709" w:gutter="0"/>
          <w:cols w:space="720"/>
          <w:formProt w:val="0"/>
          <w:docGrid w:linePitch="360"/>
        </w:sectPr>
      </w:pPr>
    </w:p>
    <w:tbl>
      <w:tblPr>
        <w:tblW w:w="14317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567"/>
        <w:gridCol w:w="568"/>
        <w:gridCol w:w="427"/>
        <w:gridCol w:w="284"/>
        <w:gridCol w:w="852"/>
        <w:gridCol w:w="849"/>
        <w:gridCol w:w="992"/>
        <w:gridCol w:w="1419"/>
        <w:gridCol w:w="567"/>
        <w:gridCol w:w="567"/>
        <w:gridCol w:w="709"/>
        <w:gridCol w:w="850"/>
        <w:gridCol w:w="709"/>
        <w:gridCol w:w="1134"/>
        <w:gridCol w:w="1417"/>
        <w:gridCol w:w="850"/>
        <w:gridCol w:w="1556"/>
      </w:tblGrid>
      <w:tr w:rsidR="00F85762">
        <w:trPr>
          <w:trHeight w:val="600"/>
        </w:trPr>
        <w:tc>
          <w:tcPr>
            <w:tcW w:w="1559" w:type="dxa"/>
            <w:gridSpan w:val="3"/>
          </w:tcPr>
          <w:p w:rsidR="00F85762" w:rsidRDefault="00F8576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4" w:type="dxa"/>
            <w:gridSpan w:val="14"/>
            <w:shd w:val="clear" w:color="auto" w:fill="auto"/>
            <w:vAlign w:val="bottom"/>
          </w:tcPr>
          <w:p w:rsidR="00F85762" w:rsidRDefault="00F85762">
            <w:pPr>
              <w:jc w:val="right"/>
              <w:rPr>
                <w:b/>
                <w:bCs/>
                <w:sz w:val="22"/>
                <w:szCs w:val="22"/>
              </w:rPr>
            </w:pPr>
          </w:p>
          <w:p w:rsidR="00F85762" w:rsidRDefault="008B5C72">
            <w:pPr>
              <w:tabs>
                <w:tab w:val="left" w:pos="9815"/>
              </w:tabs>
              <w:ind w:left="910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Приложение № 2</w:t>
            </w:r>
          </w:p>
          <w:p w:rsidR="00F85762" w:rsidRDefault="008B5C72">
            <w:pPr>
              <w:tabs>
                <w:tab w:val="left" w:pos="9815"/>
              </w:tabs>
              <w:ind w:left="9106"/>
              <w:jc w:val="right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 Договору №10/___-Д                            от "__" _____ 2024г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  <w:p w:rsidR="00F85762" w:rsidRDefault="00F85762">
            <w:pPr>
              <w:jc w:val="center"/>
              <w:rPr>
                <w:b/>
                <w:sz w:val="22"/>
                <w:szCs w:val="22"/>
              </w:rPr>
            </w:pPr>
          </w:p>
          <w:p w:rsidR="00F85762" w:rsidRDefault="00F85762">
            <w:pPr>
              <w:jc w:val="center"/>
              <w:rPr>
                <w:b/>
                <w:sz w:val="22"/>
                <w:szCs w:val="22"/>
              </w:rPr>
            </w:pPr>
          </w:p>
          <w:p w:rsidR="00F85762" w:rsidRDefault="008B5C7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 о цепочке собственников, включая бенефициаров (в том числе конечных) с указанием долей участия (форма)</w:t>
            </w:r>
          </w:p>
        </w:tc>
      </w:tr>
      <w:tr w:rsidR="00F85762">
        <w:trPr>
          <w:trHeight w:val="480"/>
        </w:trPr>
        <w:tc>
          <w:tcPr>
            <w:tcW w:w="1559" w:type="dxa"/>
            <w:gridSpan w:val="3"/>
            <w:tcBorders>
              <w:bottom w:val="single" w:sz="4" w:space="0" w:color="000000"/>
            </w:tcBorders>
          </w:tcPr>
          <w:p w:rsidR="00F85762" w:rsidRDefault="00F85762">
            <w:pPr>
              <w:rPr>
                <w:b/>
                <w:bCs/>
              </w:rPr>
            </w:pPr>
          </w:p>
        </w:tc>
        <w:tc>
          <w:tcPr>
            <w:tcW w:w="12754" w:type="dxa"/>
            <w:gridSpan w:val="14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85762" w:rsidRDefault="00F85762">
            <w:pPr>
              <w:jc w:val="center"/>
              <w:rPr>
                <w:b/>
                <w:bCs/>
              </w:rPr>
            </w:pPr>
          </w:p>
        </w:tc>
      </w:tr>
      <w:tr w:rsidR="00F85762">
        <w:trPr>
          <w:trHeight w:val="175"/>
        </w:trPr>
        <w:tc>
          <w:tcPr>
            <w:tcW w:w="1559" w:type="dxa"/>
            <w:gridSpan w:val="3"/>
          </w:tcPr>
          <w:p w:rsidR="00F85762" w:rsidRDefault="00F857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4" w:type="dxa"/>
            <w:gridSpan w:val="14"/>
            <w:shd w:val="clear" w:color="auto" w:fill="auto"/>
          </w:tcPr>
          <w:p w:rsidR="00F85762" w:rsidRDefault="008B5C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i/>
                <w:iCs/>
                <w:sz w:val="16"/>
                <w:szCs w:val="16"/>
              </w:rPr>
              <w:t>наименование организации, представляющей информацию/субподрядчика (соисполнителя))</w:t>
            </w:r>
          </w:p>
        </w:tc>
      </w:tr>
      <w:tr w:rsidR="00F85762">
        <w:trPr>
          <w:trHeight w:val="405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62" w:rsidRDefault="008B5C72">
            <w:pPr>
              <w:jc w:val="center"/>
            </w:pPr>
            <w:r>
              <w:t>№ п/п</w:t>
            </w:r>
          </w:p>
        </w:tc>
        <w:tc>
          <w:tcPr>
            <w:tcW w:w="538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62" w:rsidRDefault="008B5C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Информация об контрагенте/субподрядчике </w:t>
            </w:r>
            <w:r>
              <w:rPr>
                <w:sz w:val="16"/>
                <w:szCs w:val="16"/>
              </w:rPr>
              <w:t>(соисполнителе)</w:t>
            </w:r>
          </w:p>
        </w:tc>
        <w:tc>
          <w:tcPr>
            <w:tcW w:w="6803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5762" w:rsidRDefault="008B5C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Информация о цепочке собственников контрагента, включая бенефициаров (в том числе, конечных)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62" w:rsidRDefault="008B5C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Информация о подтверждающих документах (наименование, реквизиты и т.д.)*****</w:t>
            </w:r>
          </w:p>
        </w:tc>
      </w:tr>
      <w:tr w:rsidR="00F85762">
        <w:trPr>
          <w:trHeight w:val="1641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762" w:rsidRDefault="00F85762"/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62" w:rsidRDefault="008B5C72">
            <w:pPr>
              <w:ind w:left="-176" w:right="-34" w:firstLine="6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ИНН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62" w:rsidRDefault="008B5C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ОГРН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62" w:rsidRDefault="008B5C72">
            <w:pPr>
              <w:ind w:firstLine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краткое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62" w:rsidRDefault="008B5C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ОКВЭД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62" w:rsidRDefault="008B5C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Фамилия, Имя, Отчество </w:t>
            </w:r>
            <w:r>
              <w:rPr>
                <w:sz w:val="16"/>
                <w:szCs w:val="16"/>
              </w:rPr>
              <w:t>руководителя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62" w:rsidRDefault="008B5C72">
            <w:pPr>
              <w:ind w:firstLine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Серия и номер документа, удостоверяющего личность руководителя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62" w:rsidRDefault="008B5C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п/п**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62" w:rsidRDefault="008B5C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ИНН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62" w:rsidRDefault="008B5C72">
            <w:pPr>
              <w:ind w:firstLine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ОГРН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62" w:rsidRDefault="008B5C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/ ФИО***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62" w:rsidRDefault="008B5C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 регистрации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62" w:rsidRDefault="008B5C72">
            <w:pPr>
              <w:ind w:hanging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Серия и номер документа, удостоверяющего личность (для физического лица)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762" w:rsidRDefault="008B5C72">
            <w:pPr>
              <w:ind w:hanging="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Руководитель/ /участник/акционер/бенефициар****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762" w:rsidRDefault="008B5C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участия</w:t>
            </w: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762" w:rsidRDefault="00F85762">
            <w:pPr>
              <w:rPr>
                <w:sz w:val="16"/>
                <w:szCs w:val="16"/>
              </w:rPr>
            </w:pPr>
          </w:p>
        </w:tc>
      </w:tr>
      <w:tr w:rsidR="00F85762">
        <w:trPr>
          <w:trHeight w:val="735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5762" w:rsidRDefault="00F85762">
            <w:pPr>
              <w:rPr>
                <w:rFonts w:ascii="Book Antiqua" w:hAnsi="Book Antiqua"/>
                <w:i/>
                <w:iCs/>
                <w:color w:val="31849B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5762" w:rsidRDefault="00F85762">
            <w:pPr>
              <w:rPr>
                <w:rFonts w:ascii="Book Antiqua" w:hAnsi="Book Antiqua"/>
                <w:i/>
                <w:iCs/>
                <w:color w:val="31849B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5762" w:rsidRDefault="00F85762">
            <w:pPr>
              <w:rPr>
                <w:rFonts w:ascii="Book Antiqua" w:hAnsi="Book Antiqua"/>
                <w:i/>
                <w:iCs/>
                <w:color w:val="31849B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5762" w:rsidRDefault="00F85762">
            <w:pPr>
              <w:rPr>
                <w:rFonts w:ascii="Book Antiqua" w:hAnsi="Book Antiqua"/>
                <w:i/>
                <w:iCs/>
                <w:color w:val="31849B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5762" w:rsidRDefault="00F85762">
            <w:pPr>
              <w:rPr>
                <w:rFonts w:ascii="Book Antiqua" w:hAnsi="Book Antiqua"/>
                <w:i/>
                <w:iCs/>
                <w:color w:val="31849B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5762" w:rsidRDefault="00F85762">
            <w:pPr>
              <w:rPr>
                <w:rFonts w:ascii="Book Antiqua" w:hAnsi="Book Antiqua"/>
                <w:i/>
                <w:iCs/>
                <w:color w:val="31849B"/>
                <w:sz w:val="16"/>
                <w:szCs w:val="16"/>
              </w:rPr>
            </w:pP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5762" w:rsidRDefault="00F85762">
            <w:pPr>
              <w:rPr>
                <w:rFonts w:ascii="Book Antiqua" w:hAnsi="Book Antiqua"/>
                <w:i/>
                <w:iCs/>
                <w:color w:val="31849B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5762" w:rsidRDefault="00F85762">
            <w:pPr>
              <w:rPr>
                <w:rFonts w:ascii="Book Antiqua" w:hAnsi="Book Antiqua"/>
                <w:i/>
                <w:iCs/>
                <w:color w:val="31849B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5762" w:rsidRDefault="00F85762">
            <w:pPr>
              <w:rPr>
                <w:rFonts w:ascii="Book Antiqua" w:hAnsi="Book Antiqua"/>
                <w:i/>
                <w:iCs/>
                <w:color w:val="31849B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5762" w:rsidRDefault="00F85762">
            <w:pPr>
              <w:rPr>
                <w:rFonts w:ascii="Book Antiqua" w:hAnsi="Book Antiqua"/>
                <w:i/>
                <w:iCs/>
                <w:color w:val="31849B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5762" w:rsidRDefault="00F85762">
            <w:pPr>
              <w:rPr>
                <w:rFonts w:ascii="Book Antiqua" w:hAnsi="Book Antiqua"/>
                <w:i/>
                <w:iCs/>
                <w:color w:val="31849B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5762" w:rsidRDefault="00F85762">
            <w:pPr>
              <w:rPr>
                <w:rFonts w:ascii="Book Antiqua" w:hAnsi="Book Antiqua"/>
                <w:i/>
                <w:iCs/>
                <w:color w:val="31849B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5762" w:rsidRDefault="00F85762">
            <w:pPr>
              <w:rPr>
                <w:rFonts w:ascii="Book Antiqua" w:hAnsi="Book Antiqua"/>
                <w:i/>
                <w:iCs/>
                <w:color w:val="31849B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5762" w:rsidRDefault="00F85762">
            <w:pPr>
              <w:rPr>
                <w:rFonts w:ascii="Book Antiqua" w:hAnsi="Book Antiqua"/>
                <w:i/>
                <w:iCs/>
                <w:color w:val="31849B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2" w:rsidRDefault="00F85762">
            <w:pPr>
              <w:ind w:right="523"/>
              <w:rPr>
                <w:rFonts w:ascii="Book Antiqua" w:hAnsi="Book Antiqua"/>
                <w:i/>
                <w:iCs/>
                <w:color w:val="31849B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5762" w:rsidRDefault="00F85762">
            <w:pPr>
              <w:rPr>
                <w:rFonts w:ascii="Book Antiqua" w:hAnsi="Book Antiqua"/>
                <w:i/>
                <w:iCs/>
                <w:color w:val="31849B"/>
                <w:sz w:val="16"/>
                <w:szCs w:val="16"/>
              </w:rPr>
            </w:pPr>
          </w:p>
        </w:tc>
      </w:tr>
      <w:tr w:rsidR="00F85762">
        <w:trPr>
          <w:trHeight w:val="735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5762" w:rsidRDefault="00F85762">
            <w:pPr>
              <w:rPr>
                <w:rFonts w:ascii="Book Antiqua" w:hAnsi="Book Antiqua"/>
                <w:i/>
                <w:iCs/>
                <w:color w:val="31849B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5762" w:rsidRDefault="00F85762">
            <w:pPr>
              <w:rPr>
                <w:rFonts w:ascii="Book Antiqua" w:hAnsi="Book Antiqua"/>
                <w:i/>
                <w:iCs/>
                <w:color w:val="31849B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5762" w:rsidRDefault="00F85762">
            <w:pPr>
              <w:rPr>
                <w:rFonts w:ascii="Book Antiqua" w:hAnsi="Book Antiqua"/>
                <w:i/>
                <w:iCs/>
                <w:color w:val="31849B"/>
              </w:rPr>
            </w:pP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5762" w:rsidRDefault="00F85762">
            <w:pPr>
              <w:rPr>
                <w:rFonts w:ascii="Book Antiqua" w:hAnsi="Book Antiqua"/>
                <w:i/>
                <w:iCs/>
                <w:color w:val="31849B"/>
              </w:rPr>
            </w:pP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5762" w:rsidRDefault="00F85762">
            <w:pPr>
              <w:rPr>
                <w:rFonts w:ascii="Book Antiqua" w:hAnsi="Book Antiqua"/>
                <w:i/>
                <w:iCs/>
                <w:color w:val="31849B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5762" w:rsidRDefault="00F85762">
            <w:pPr>
              <w:rPr>
                <w:rFonts w:ascii="Book Antiqua" w:hAnsi="Book Antiqua"/>
                <w:i/>
                <w:iCs/>
                <w:color w:val="31849B"/>
              </w:rPr>
            </w:pP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5762" w:rsidRDefault="00F85762">
            <w:pPr>
              <w:rPr>
                <w:rFonts w:ascii="Book Antiqua" w:hAnsi="Book Antiqua"/>
                <w:i/>
                <w:iCs/>
                <w:color w:val="31849B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5762" w:rsidRDefault="00F85762">
            <w:pPr>
              <w:rPr>
                <w:rFonts w:ascii="Book Antiqua" w:hAnsi="Book Antiqua"/>
                <w:i/>
                <w:iCs/>
                <w:color w:val="31849B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5762" w:rsidRDefault="00F85762">
            <w:pPr>
              <w:rPr>
                <w:rFonts w:ascii="Book Antiqua" w:hAnsi="Book Antiqua"/>
                <w:i/>
                <w:iCs/>
                <w:color w:val="31849B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5762" w:rsidRDefault="00F85762">
            <w:pPr>
              <w:rPr>
                <w:rFonts w:ascii="Book Antiqua" w:hAnsi="Book Antiqua"/>
                <w:i/>
                <w:iCs/>
                <w:color w:val="31849B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5762" w:rsidRDefault="00F85762">
            <w:pPr>
              <w:rPr>
                <w:rFonts w:ascii="Book Antiqua" w:hAnsi="Book Antiqua"/>
                <w:i/>
                <w:iCs/>
                <w:color w:val="31849B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5762" w:rsidRDefault="00F85762">
            <w:pPr>
              <w:rPr>
                <w:rFonts w:ascii="Book Antiqua" w:hAnsi="Book Antiqua"/>
                <w:i/>
                <w:iCs/>
                <w:color w:val="31849B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5762" w:rsidRDefault="00F85762">
            <w:pPr>
              <w:rPr>
                <w:rFonts w:ascii="Book Antiqua" w:hAnsi="Book Antiqua"/>
                <w:i/>
                <w:iCs/>
                <w:color w:val="31849B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5762" w:rsidRDefault="00F85762">
            <w:pPr>
              <w:rPr>
                <w:rFonts w:ascii="Book Antiqua" w:hAnsi="Book Antiqua"/>
                <w:i/>
                <w:iCs/>
                <w:color w:val="31849B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2" w:rsidRDefault="00F85762">
            <w:pPr>
              <w:rPr>
                <w:rFonts w:ascii="Book Antiqua" w:hAnsi="Book Antiqua"/>
                <w:i/>
                <w:iCs/>
                <w:color w:val="31849B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5762" w:rsidRDefault="00F85762">
            <w:pPr>
              <w:rPr>
                <w:rFonts w:ascii="Book Antiqua" w:hAnsi="Book Antiqua"/>
                <w:i/>
                <w:iCs/>
                <w:color w:val="31849B"/>
              </w:rPr>
            </w:pPr>
          </w:p>
        </w:tc>
      </w:tr>
    </w:tbl>
    <w:p w:rsidR="00F85762" w:rsidRDefault="00F85762">
      <w:pPr>
        <w:tabs>
          <w:tab w:val="left" w:pos="1701"/>
          <w:tab w:val="left" w:pos="6804"/>
        </w:tabs>
        <w:spacing w:before="60"/>
        <w:rPr>
          <w:sz w:val="14"/>
          <w:szCs w:val="14"/>
        </w:rPr>
      </w:pPr>
    </w:p>
    <w:p w:rsidR="00F85762" w:rsidRDefault="008B5C72">
      <w:pPr>
        <w:tabs>
          <w:tab w:val="left" w:pos="1701"/>
          <w:tab w:val="left" w:pos="6804"/>
        </w:tabs>
        <w:spacing w:before="60"/>
        <w:rPr>
          <w:sz w:val="22"/>
          <w:szCs w:val="22"/>
        </w:rPr>
      </w:pPr>
      <w:r>
        <w:rPr>
          <w:sz w:val="22"/>
          <w:szCs w:val="22"/>
        </w:rPr>
        <w:t>Руководитель контрагента_____________________________________________</w:t>
      </w:r>
      <w:r>
        <w:rPr>
          <w:sz w:val="22"/>
          <w:szCs w:val="22"/>
        </w:rPr>
        <w:tab/>
        <w:t>Ф.И.О.</w:t>
      </w:r>
    </w:p>
    <w:p w:rsidR="00F85762" w:rsidRDefault="008B5C72">
      <w:pPr>
        <w:tabs>
          <w:tab w:val="center" w:pos="4253"/>
        </w:tabs>
        <w:rPr>
          <w:sz w:val="22"/>
          <w:szCs w:val="22"/>
        </w:rPr>
      </w:pPr>
      <w:r>
        <w:tab/>
      </w:r>
      <w:r>
        <w:rPr>
          <w:sz w:val="22"/>
          <w:szCs w:val="22"/>
        </w:rPr>
        <w:t>(подпись, дата)</w:t>
      </w:r>
    </w:p>
    <w:p w:rsidR="00F85762" w:rsidRDefault="008B5C72">
      <w:pPr>
        <w:tabs>
          <w:tab w:val="left" w:pos="142"/>
        </w:tabs>
        <w:ind w:left="142" w:hanging="142"/>
        <w:rPr>
          <w:bCs/>
          <w:sz w:val="14"/>
          <w:szCs w:val="14"/>
        </w:rPr>
      </w:pPr>
      <w:r>
        <w:rPr>
          <w:bCs/>
          <w:sz w:val="14"/>
          <w:szCs w:val="14"/>
        </w:rPr>
        <w:t>*</w:t>
      </w:r>
      <w:r>
        <w:rPr>
          <w:bCs/>
          <w:sz w:val="14"/>
          <w:szCs w:val="14"/>
        </w:rPr>
        <w:tab/>
        <w:t>В таблице указывается информация о контрагенте, цепочке собственников контрагента, включая бенефициаров (в том числе конечных), а также название и реквизиты под</w:t>
      </w:r>
      <w:r>
        <w:rPr>
          <w:bCs/>
          <w:sz w:val="14"/>
          <w:szCs w:val="14"/>
        </w:rPr>
        <w:t>тверждающих документов</w:t>
      </w:r>
    </w:p>
    <w:p w:rsidR="00F85762" w:rsidRDefault="008B5C72">
      <w:pPr>
        <w:tabs>
          <w:tab w:val="left" w:pos="227"/>
        </w:tabs>
        <w:ind w:left="227" w:hanging="227"/>
        <w:rPr>
          <w:bCs/>
          <w:sz w:val="14"/>
          <w:szCs w:val="14"/>
        </w:rPr>
      </w:pPr>
      <w:r>
        <w:rPr>
          <w:sz w:val="14"/>
          <w:szCs w:val="14"/>
        </w:rPr>
        <w:t>**</w:t>
      </w:r>
      <w:r>
        <w:rPr>
          <w:sz w:val="14"/>
          <w:szCs w:val="14"/>
        </w:rPr>
        <w:tab/>
        <w:t>1.1, 1.2 и т.д. - собственники и руководители контрагента по договору (собственники первого уровня)</w:t>
      </w:r>
    </w:p>
    <w:p w:rsidR="00F85762" w:rsidRDefault="008B5C72">
      <w:pPr>
        <w:tabs>
          <w:tab w:val="left" w:pos="227"/>
        </w:tabs>
        <w:rPr>
          <w:bCs/>
          <w:sz w:val="14"/>
          <w:szCs w:val="14"/>
        </w:rPr>
      </w:pPr>
      <w:r>
        <w:rPr>
          <w:sz w:val="14"/>
          <w:szCs w:val="14"/>
        </w:rPr>
        <w:t xml:space="preserve">1.1.2, 1.2.1, 1.1.2.1 и т.д. - собственники и руководитель организации 1.1 (собственники второго уровня) и далее - по аналогичной </w:t>
      </w:r>
      <w:r>
        <w:rPr>
          <w:sz w:val="14"/>
          <w:szCs w:val="14"/>
        </w:rPr>
        <w:t>схеме до конечного бенефициарного собственника</w:t>
      </w:r>
    </w:p>
    <w:p w:rsidR="00F85762" w:rsidRDefault="008B5C72">
      <w:pPr>
        <w:tabs>
          <w:tab w:val="left" w:pos="340"/>
        </w:tabs>
        <w:ind w:left="340" w:hanging="340"/>
        <w:rPr>
          <w:sz w:val="14"/>
          <w:szCs w:val="14"/>
        </w:rPr>
      </w:pPr>
      <w:r>
        <w:rPr>
          <w:sz w:val="14"/>
          <w:szCs w:val="14"/>
        </w:rPr>
        <w:t>***</w:t>
      </w:r>
      <w:r>
        <w:rPr>
          <w:sz w:val="14"/>
          <w:szCs w:val="14"/>
        </w:rPr>
        <w:tab/>
        <w:t>Доля участия собственников указывается в процентах от уставного капитала; для акционерных обществ указывается также номинальная стоимость и количество акций.</w:t>
      </w:r>
    </w:p>
    <w:p w:rsidR="00F85762" w:rsidRDefault="008B5C72">
      <w:pPr>
        <w:tabs>
          <w:tab w:val="left" w:pos="340"/>
        </w:tabs>
        <w:rPr>
          <w:sz w:val="14"/>
          <w:szCs w:val="14"/>
        </w:rPr>
      </w:pPr>
      <w:r>
        <w:rPr>
          <w:sz w:val="14"/>
          <w:szCs w:val="14"/>
        </w:rPr>
        <w:t xml:space="preserve">Указывается размер уставного капитала согласно </w:t>
      </w:r>
      <w:r>
        <w:rPr>
          <w:sz w:val="14"/>
          <w:szCs w:val="14"/>
        </w:rPr>
        <w:t>учредительным документам организации по состоянию на дату представления настоящей информации;</w:t>
      </w:r>
    </w:p>
    <w:p w:rsidR="00F85762" w:rsidRDefault="008B5C72">
      <w:pPr>
        <w:tabs>
          <w:tab w:val="left" w:pos="340"/>
        </w:tabs>
        <w:rPr>
          <w:sz w:val="14"/>
          <w:szCs w:val="14"/>
        </w:rPr>
      </w:pPr>
      <w:r>
        <w:rPr>
          <w:sz w:val="14"/>
          <w:szCs w:val="14"/>
        </w:rPr>
        <w:t>Для уставных капиталов, выраженных в иностранной валюте, указывается в рубля по курсу Центрального банка России на дату представления настоящей информации.</w:t>
      </w:r>
    </w:p>
    <w:p w:rsidR="00F85762" w:rsidRDefault="008B5C72">
      <w:pPr>
        <w:tabs>
          <w:tab w:val="left" w:pos="340"/>
        </w:tabs>
        <w:rPr>
          <w:sz w:val="14"/>
          <w:szCs w:val="14"/>
        </w:rPr>
      </w:pPr>
      <w:r>
        <w:rPr>
          <w:sz w:val="14"/>
          <w:szCs w:val="14"/>
        </w:rPr>
        <w:t>В случ</w:t>
      </w:r>
      <w:r>
        <w:rPr>
          <w:sz w:val="14"/>
          <w:szCs w:val="14"/>
        </w:rPr>
        <w:t>ае если доля участия в уставном капитале составляет менее 100 процентов, указываются сведения об иных участвующих в уставном капитале лицах, а также их доли в уставном капитале.</w:t>
      </w:r>
    </w:p>
    <w:p w:rsidR="00F85762" w:rsidRDefault="008B5C72">
      <w:pPr>
        <w:tabs>
          <w:tab w:val="left" w:pos="340"/>
        </w:tabs>
        <w:rPr>
          <w:sz w:val="14"/>
          <w:szCs w:val="14"/>
        </w:rPr>
      </w:pPr>
      <w:r>
        <w:rPr>
          <w:sz w:val="14"/>
          <w:szCs w:val="14"/>
        </w:rPr>
        <w:t>Для физических лиц - фамилия, имя, отчество, паспортные данные (только серия и</w:t>
      </w:r>
      <w:r>
        <w:rPr>
          <w:sz w:val="14"/>
          <w:szCs w:val="14"/>
        </w:rPr>
        <w:t xml:space="preserve"> номер документа);</w:t>
      </w:r>
    </w:p>
    <w:p w:rsidR="00F85762" w:rsidRDefault="008B5C72">
      <w:pPr>
        <w:tabs>
          <w:tab w:val="left" w:pos="340"/>
        </w:tabs>
        <w:rPr>
          <w:sz w:val="14"/>
          <w:szCs w:val="14"/>
        </w:rPr>
      </w:pPr>
      <w:r>
        <w:rPr>
          <w:sz w:val="14"/>
          <w:szCs w:val="14"/>
        </w:rPr>
        <w:t>Для юридических лиц - полное наименование и организационно-правовая форма на русском языке, ИНН, юридический и почтовый адрес (в отношении нерезидентов также на английском языке или на официальном языке страны юрисдикции, если английский</w:t>
      </w:r>
      <w:r>
        <w:rPr>
          <w:sz w:val="14"/>
          <w:szCs w:val="14"/>
        </w:rPr>
        <w:t xml:space="preserve"> таковым не является; организационно-правовая форма и идентификационный код в соответствии с правом страны юрисдикции).</w:t>
      </w:r>
    </w:p>
    <w:p w:rsidR="00F85762" w:rsidRDefault="008B5C72">
      <w:pPr>
        <w:tabs>
          <w:tab w:val="left" w:pos="454"/>
        </w:tabs>
        <w:rPr>
          <w:sz w:val="14"/>
          <w:szCs w:val="14"/>
        </w:rPr>
      </w:pPr>
      <w:r>
        <w:rPr>
          <w:sz w:val="14"/>
          <w:szCs w:val="14"/>
        </w:rPr>
        <w:t>****</w:t>
      </w:r>
      <w:r>
        <w:rPr>
          <w:sz w:val="14"/>
          <w:szCs w:val="14"/>
        </w:rPr>
        <w:tab/>
        <w:t>Бенефициар (реальный собственник) – физическое или юридическое лицо, получающее от использования активов Общества доход и имеющее ф</w:t>
      </w:r>
      <w:r>
        <w:rPr>
          <w:sz w:val="14"/>
          <w:szCs w:val="14"/>
        </w:rPr>
        <w:t xml:space="preserve">актические полномочия по управлению Обществом. В случае если конечным бенефициаром (реальным собственником) является участник (акционер) или руководитель Общества, в соответствующем столбце указываются все статусы данного лица. В случае если контрагент по </w:t>
      </w:r>
      <w:r>
        <w:rPr>
          <w:sz w:val="14"/>
          <w:szCs w:val="14"/>
        </w:rPr>
        <w:t>договору физическое лицо или ИП, бенефициаром является это же физическое лицо или ИП.</w:t>
      </w:r>
    </w:p>
    <w:p w:rsidR="00F85762" w:rsidRDefault="008B5C72">
      <w:pPr>
        <w:tabs>
          <w:tab w:val="left" w:pos="567"/>
        </w:tabs>
        <w:ind w:left="567" w:hanging="567"/>
        <w:rPr>
          <w:sz w:val="14"/>
          <w:szCs w:val="14"/>
        </w:rPr>
      </w:pPr>
      <w:r>
        <w:rPr>
          <w:sz w:val="14"/>
          <w:szCs w:val="14"/>
        </w:rPr>
        <w:t>*****</w:t>
      </w:r>
      <w:r>
        <w:rPr>
          <w:sz w:val="14"/>
          <w:szCs w:val="14"/>
        </w:rPr>
        <w:tab/>
        <w:t>Соглашение (договор); устав, учредительный договор; приказ (решение) о назначении (избрании) руководителя; иные документы по усмотрению контрагента.</w:t>
      </w:r>
    </w:p>
    <w:p w:rsidR="00F85762" w:rsidRDefault="00F85762">
      <w:pPr>
        <w:ind w:firstLine="567"/>
        <w:jc w:val="right"/>
        <w:rPr>
          <w:sz w:val="20"/>
        </w:rPr>
      </w:pPr>
    </w:p>
    <w:p w:rsidR="00F85762" w:rsidRDefault="00F85762">
      <w:pPr>
        <w:ind w:firstLine="567"/>
        <w:jc w:val="right"/>
        <w:rPr>
          <w:sz w:val="20"/>
        </w:rPr>
      </w:pPr>
    </w:p>
    <w:p w:rsidR="00F85762" w:rsidRDefault="008B5C72">
      <w:pPr>
        <w:ind w:firstLine="567"/>
        <w:jc w:val="right"/>
        <w:rPr>
          <w:b/>
          <w:sz w:val="20"/>
        </w:rPr>
      </w:pPr>
      <w:r>
        <w:rPr>
          <w:b/>
          <w:sz w:val="20"/>
        </w:rPr>
        <w:lastRenderedPageBreak/>
        <w:t xml:space="preserve">Приложение № </w:t>
      </w:r>
      <w:r>
        <w:rPr>
          <w:b/>
          <w:sz w:val="20"/>
        </w:rPr>
        <w:t>3</w:t>
      </w:r>
    </w:p>
    <w:p w:rsidR="00F85762" w:rsidRDefault="008B5C72">
      <w:pPr>
        <w:jc w:val="right"/>
        <w:rPr>
          <w:sz w:val="20"/>
        </w:rPr>
      </w:pPr>
      <w:r>
        <w:rPr>
          <w:sz w:val="20"/>
        </w:rPr>
        <w:t>к Договору</w:t>
      </w:r>
    </w:p>
    <w:p w:rsidR="00F85762" w:rsidRDefault="008B5C72">
      <w:pPr>
        <w:jc w:val="right"/>
        <w:rPr>
          <w:sz w:val="20"/>
        </w:rPr>
      </w:pPr>
      <w:r>
        <w:rPr>
          <w:sz w:val="20"/>
        </w:rPr>
        <w:t>№ 10/___-Д</w:t>
      </w:r>
    </w:p>
    <w:p w:rsidR="00F85762" w:rsidRDefault="008B5C72">
      <w:pPr>
        <w:jc w:val="right"/>
        <w:rPr>
          <w:sz w:val="20"/>
        </w:rPr>
      </w:pPr>
      <w:r>
        <w:rPr>
          <w:sz w:val="20"/>
        </w:rPr>
        <w:t>от « __ » ____ 2024г.</w:t>
      </w:r>
    </w:p>
    <w:p w:rsidR="00F85762" w:rsidRDefault="008B5C72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ФОРМА АКТ СВЕРКИ ВЗАИМОРАСЧЕТОВ (Форма)</w:t>
      </w:r>
      <w:r>
        <w:rPr>
          <w:rFonts w:eastAsia="Arial Unicode MS"/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>№_______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91"/>
        <w:gridCol w:w="7493"/>
      </w:tblGrid>
      <w:tr w:rsidR="00F85762">
        <w:tc>
          <w:tcPr>
            <w:tcW w:w="7491" w:type="dxa"/>
          </w:tcPr>
          <w:p w:rsidR="00F85762" w:rsidRDefault="008B5C72">
            <w:pPr>
              <w:widowControl w:val="0"/>
              <w:rPr>
                <w:i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г._____</w:t>
            </w:r>
          </w:p>
        </w:tc>
        <w:tc>
          <w:tcPr>
            <w:tcW w:w="7492" w:type="dxa"/>
          </w:tcPr>
          <w:p w:rsidR="00F85762" w:rsidRDefault="008B5C72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«__» _____ 20__ г.</w:t>
            </w:r>
          </w:p>
        </w:tc>
      </w:tr>
    </w:tbl>
    <w:p w:rsidR="00F85762" w:rsidRDefault="008B5C72">
      <w:pPr>
        <w:jc w:val="center"/>
        <w:rPr>
          <w:sz w:val="22"/>
          <w:szCs w:val="22"/>
        </w:rPr>
      </w:pPr>
      <w:r>
        <w:rPr>
          <w:sz w:val="22"/>
          <w:szCs w:val="22"/>
        </w:rPr>
        <w:t>Между _______________________________ и _______________________________,</w:t>
      </w:r>
    </w:p>
    <w:p w:rsidR="00F85762" w:rsidRDefault="008B5C7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(наименование и реквизиты Стороны 1)              </w:t>
      </w:r>
      <w:r>
        <w:rPr>
          <w:sz w:val="22"/>
          <w:szCs w:val="22"/>
        </w:rPr>
        <w:t xml:space="preserve">  (наименование и реквизиты Стороны 2)</w:t>
      </w:r>
    </w:p>
    <w:p w:rsidR="00F85762" w:rsidRDefault="00F85762">
      <w:pPr>
        <w:spacing w:line="276" w:lineRule="auto"/>
        <w:jc w:val="both"/>
        <w:rPr>
          <w:sz w:val="22"/>
          <w:szCs w:val="22"/>
        </w:rPr>
      </w:pPr>
    </w:p>
    <w:p w:rsidR="00F85762" w:rsidRDefault="008B5C72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далее совместно именуемые «Стороны», составили настоящий акт сверки взаимных расчетов о нижеследующем.</w:t>
      </w:r>
    </w:p>
    <w:p w:rsidR="00F85762" w:rsidRDefault="00F85762">
      <w:pPr>
        <w:spacing w:line="276" w:lineRule="auto"/>
        <w:jc w:val="both"/>
        <w:rPr>
          <w:sz w:val="22"/>
          <w:szCs w:val="22"/>
        </w:rPr>
      </w:pPr>
    </w:p>
    <w:p w:rsidR="00F85762" w:rsidRDefault="008B5C72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Сторонами проверено состояние взаиморасчетов по состоянию на «__» _____ 20__ г. По результатам сверки </w:t>
      </w:r>
      <w:r>
        <w:rPr>
          <w:sz w:val="22"/>
          <w:szCs w:val="22"/>
        </w:rPr>
        <w:t>установлено:</w:t>
      </w:r>
    </w:p>
    <w:p w:rsidR="00F85762" w:rsidRDefault="00F85762">
      <w:pPr>
        <w:spacing w:line="276" w:lineRule="auto"/>
        <w:jc w:val="right"/>
        <w:rPr>
          <w:sz w:val="22"/>
          <w:szCs w:val="22"/>
        </w:rPr>
      </w:pPr>
    </w:p>
    <w:tbl>
      <w:tblPr>
        <w:tblW w:w="1570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"/>
        <w:gridCol w:w="741"/>
        <w:gridCol w:w="5528"/>
        <w:gridCol w:w="1442"/>
        <w:gridCol w:w="119"/>
        <w:gridCol w:w="1667"/>
        <w:gridCol w:w="5641"/>
        <w:gridCol w:w="422"/>
      </w:tblGrid>
      <w:tr w:rsidR="00F85762">
        <w:trPr>
          <w:cantSplit/>
          <w:trHeight w:val="295"/>
          <w:jc w:val="center"/>
        </w:trPr>
        <w:tc>
          <w:tcPr>
            <w:tcW w:w="139" w:type="dxa"/>
          </w:tcPr>
          <w:p w:rsidR="00F85762" w:rsidRDefault="00F85762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762" w:rsidRDefault="008B5C72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right w:w="30" w:type="dxa"/>
            </w:tcMar>
            <w:vAlign w:val="center"/>
          </w:tcPr>
          <w:p w:rsidR="00F85762" w:rsidRDefault="008B5C72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Реквизиты договора (контракта), с указанием реквизитов дополнительных  соглашений (при их наличии)</w:t>
            </w:r>
          </w:p>
        </w:tc>
        <w:tc>
          <w:tcPr>
            <w:tcW w:w="3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762" w:rsidRDefault="008B5C72">
            <w:pPr>
              <w:widowControl w:val="0"/>
              <w:jc w:val="center"/>
              <w:rPr>
                <w:rFonts w:eastAsia="Arial Unicode MS"/>
                <w:b/>
                <w:sz w:val="22"/>
                <w:szCs w:val="22"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t>Сальдо расчетов на_____</w:t>
            </w:r>
          </w:p>
        </w:tc>
        <w:tc>
          <w:tcPr>
            <w:tcW w:w="5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762" w:rsidRDefault="008B5C72">
            <w:pPr>
              <w:widowControl w:val="0"/>
              <w:jc w:val="center"/>
              <w:rPr>
                <w:rFonts w:eastAsia="Arial Unicode MS"/>
                <w:b/>
                <w:sz w:val="22"/>
                <w:szCs w:val="22"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t>Информация о расхождениях, с указанием причины расхождений</w:t>
            </w:r>
          </w:p>
        </w:tc>
        <w:tc>
          <w:tcPr>
            <w:tcW w:w="422" w:type="dxa"/>
          </w:tcPr>
          <w:p w:rsidR="00F85762" w:rsidRDefault="00F85762"/>
        </w:tc>
      </w:tr>
      <w:tr w:rsidR="00F85762">
        <w:trPr>
          <w:cantSplit/>
          <w:trHeight w:val="413"/>
          <w:jc w:val="center"/>
        </w:trPr>
        <w:tc>
          <w:tcPr>
            <w:tcW w:w="139" w:type="dxa"/>
          </w:tcPr>
          <w:p w:rsidR="00F85762" w:rsidRDefault="00F85762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2" w:rsidRDefault="00F85762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right w:w="30" w:type="dxa"/>
            </w:tcMar>
          </w:tcPr>
          <w:p w:rsidR="00F85762" w:rsidRDefault="00F85762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762" w:rsidRDefault="008B5C72">
            <w:pPr>
              <w:widowControl w:val="0"/>
              <w:jc w:val="center"/>
              <w:rPr>
                <w:rFonts w:eastAsia="Arial Unicode MS"/>
                <w:b/>
                <w:sz w:val="22"/>
                <w:szCs w:val="22"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t>Задолженность Стороны 2 перед Стороной 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right w:w="30" w:type="dxa"/>
            </w:tcMar>
            <w:vAlign w:val="center"/>
          </w:tcPr>
          <w:p w:rsidR="00F85762" w:rsidRDefault="008B5C72">
            <w:pPr>
              <w:widowControl w:val="0"/>
              <w:jc w:val="center"/>
              <w:rPr>
                <w:rFonts w:eastAsia="Arial Unicode MS"/>
                <w:b/>
                <w:sz w:val="22"/>
                <w:szCs w:val="22"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t>Задолженность Стороны 1 перед Стороной 2</w:t>
            </w:r>
          </w:p>
        </w:tc>
        <w:tc>
          <w:tcPr>
            <w:tcW w:w="5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2" w:rsidRDefault="00F85762">
            <w:pPr>
              <w:widowControl w:val="0"/>
              <w:jc w:val="center"/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422" w:type="dxa"/>
          </w:tcPr>
          <w:p w:rsidR="00F85762" w:rsidRDefault="00F85762"/>
        </w:tc>
      </w:tr>
      <w:tr w:rsidR="00F85762">
        <w:trPr>
          <w:cantSplit/>
          <w:trHeight w:val="232"/>
          <w:jc w:val="center"/>
        </w:trPr>
        <w:tc>
          <w:tcPr>
            <w:tcW w:w="139" w:type="dxa"/>
          </w:tcPr>
          <w:p w:rsidR="00F85762" w:rsidRDefault="00F85762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2" w:rsidRDefault="008B5C72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right w:w="30" w:type="dxa"/>
            </w:tcMar>
            <w:vAlign w:val="center"/>
          </w:tcPr>
          <w:p w:rsidR="00F85762" w:rsidRDefault="008B5C72">
            <w:pPr>
              <w:widowControl w:val="0"/>
              <w:jc w:val="center"/>
              <w:rPr>
                <w:rFonts w:eastAsia="Arial Unicode MS"/>
                <w:b/>
                <w:sz w:val="22"/>
                <w:szCs w:val="22"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t>2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2" w:rsidRDefault="008B5C72">
            <w:pPr>
              <w:widowControl w:val="0"/>
              <w:jc w:val="center"/>
              <w:rPr>
                <w:rFonts w:eastAsia="Arial Unicode MS"/>
                <w:b/>
                <w:sz w:val="22"/>
                <w:szCs w:val="22"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t>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right w:w="30" w:type="dxa"/>
            </w:tcMar>
            <w:vAlign w:val="center"/>
          </w:tcPr>
          <w:p w:rsidR="00F85762" w:rsidRDefault="008B5C72">
            <w:pPr>
              <w:widowControl w:val="0"/>
              <w:jc w:val="center"/>
              <w:rPr>
                <w:rFonts w:eastAsia="Arial Unicode MS"/>
                <w:b/>
                <w:sz w:val="22"/>
                <w:szCs w:val="22"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t>4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2" w:rsidRDefault="008B5C72">
            <w:pPr>
              <w:widowControl w:val="0"/>
              <w:jc w:val="center"/>
              <w:rPr>
                <w:rFonts w:eastAsia="Arial Unicode MS"/>
                <w:b/>
                <w:sz w:val="22"/>
                <w:szCs w:val="22"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t>5</w:t>
            </w:r>
          </w:p>
        </w:tc>
        <w:tc>
          <w:tcPr>
            <w:tcW w:w="422" w:type="dxa"/>
          </w:tcPr>
          <w:p w:rsidR="00F85762" w:rsidRDefault="00F85762"/>
        </w:tc>
      </w:tr>
      <w:tr w:rsidR="00F85762">
        <w:trPr>
          <w:cantSplit/>
          <w:trHeight w:val="303"/>
          <w:jc w:val="center"/>
        </w:trPr>
        <w:tc>
          <w:tcPr>
            <w:tcW w:w="139" w:type="dxa"/>
          </w:tcPr>
          <w:p w:rsidR="00F85762" w:rsidRDefault="00F85762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2" w:rsidRDefault="00F85762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right w:w="30" w:type="dxa"/>
            </w:tcMar>
            <w:vAlign w:val="center"/>
          </w:tcPr>
          <w:p w:rsidR="00F85762" w:rsidRDefault="00F85762">
            <w:pPr>
              <w:widowControl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2" w:rsidRDefault="00F85762">
            <w:pPr>
              <w:widowControl w:val="0"/>
              <w:jc w:val="center"/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right w:w="30" w:type="dxa"/>
            </w:tcMar>
            <w:vAlign w:val="center"/>
          </w:tcPr>
          <w:p w:rsidR="00F85762" w:rsidRDefault="00F85762">
            <w:pPr>
              <w:widowControl w:val="0"/>
              <w:jc w:val="center"/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2" w:rsidRDefault="00F85762">
            <w:pPr>
              <w:widowControl w:val="0"/>
              <w:jc w:val="center"/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422" w:type="dxa"/>
          </w:tcPr>
          <w:p w:rsidR="00F85762" w:rsidRDefault="00F85762"/>
        </w:tc>
      </w:tr>
      <w:tr w:rsidR="00F85762">
        <w:trPr>
          <w:cantSplit/>
          <w:trHeight w:val="455"/>
          <w:jc w:val="center"/>
        </w:trPr>
        <w:tc>
          <w:tcPr>
            <w:tcW w:w="139" w:type="dxa"/>
          </w:tcPr>
          <w:p w:rsidR="00F85762" w:rsidRDefault="00F85762">
            <w:pPr>
              <w:widowControl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6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762" w:rsidRDefault="008B5C72">
            <w:pPr>
              <w:widowControl w:val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t>Итого по всем договорам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2" w:rsidRDefault="00F85762">
            <w:pPr>
              <w:widowControl w:val="0"/>
              <w:jc w:val="center"/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right w:w="30" w:type="dxa"/>
            </w:tcMar>
            <w:vAlign w:val="center"/>
          </w:tcPr>
          <w:p w:rsidR="00F85762" w:rsidRDefault="00F85762">
            <w:pPr>
              <w:widowControl w:val="0"/>
              <w:jc w:val="center"/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2" w:rsidRDefault="00F85762">
            <w:pPr>
              <w:widowControl w:val="0"/>
              <w:jc w:val="center"/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422" w:type="dxa"/>
          </w:tcPr>
          <w:p w:rsidR="00F85762" w:rsidRDefault="00F85762"/>
        </w:tc>
      </w:tr>
      <w:tr w:rsidR="00F85762">
        <w:trPr>
          <w:jc w:val="center"/>
        </w:trPr>
        <w:tc>
          <w:tcPr>
            <w:tcW w:w="7850" w:type="dxa"/>
            <w:gridSpan w:val="4"/>
          </w:tcPr>
          <w:p w:rsidR="00F85762" w:rsidRDefault="00F85762">
            <w:pPr>
              <w:widowControl w:val="0"/>
              <w:rPr>
                <w:sz w:val="22"/>
                <w:szCs w:val="22"/>
              </w:rPr>
            </w:pPr>
          </w:p>
          <w:p w:rsidR="00F85762" w:rsidRDefault="00F85762">
            <w:pPr>
              <w:widowControl w:val="0"/>
              <w:rPr>
                <w:sz w:val="22"/>
                <w:szCs w:val="22"/>
              </w:rPr>
            </w:pPr>
          </w:p>
          <w:p w:rsidR="00F85762" w:rsidRDefault="008B5C72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данным ______________________________________________________</w:t>
            </w:r>
          </w:p>
          <w:p w:rsidR="00F85762" w:rsidRDefault="008B5C72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</w:t>
            </w:r>
          </w:p>
          <w:p w:rsidR="00F85762" w:rsidRDefault="00F85762">
            <w:pPr>
              <w:widowControl w:val="0"/>
              <w:rPr>
                <w:sz w:val="22"/>
                <w:szCs w:val="22"/>
              </w:rPr>
            </w:pPr>
          </w:p>
          <w:p w:rsidR="00F85762" w:rsidRDefault="008B5C72">
            <w:pPr>
              <w:widowControl w:val="0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>
              <w:rPr>
                <w:i/>
                <w:sz w:val="22"/>
                <w:szCs w:val="22"/>
              </w:rPr>
              <w:t>_____________________________________________________________</w:t>
            </w:r>
          </w:p>
          <w:p w:rsidR="00F85762" w:rsidRDefault="008B5C72">
            <w:pPr>
              <w:widowControl w:val="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  </w:t>
            </w:r>
            <w:r>
              <w:rPr>
                <w:sz w:val="22"/>
                <w:szCs w:val="22"/>
              </w:rPr>
              <w:t xml:space="preserve">                 (наименование Стороны 1)</w:t>
            </w:r>
          </w:p>
          <w:p w:rsidR="00F85762" w:rsidRDefault="008B5C72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     _________________(_________________)</w:t>
            </w:r>
          </w:p>
          <w:p w:rsidR="00F85762" w:rsidRDefault="00F85762">
            <w:pPr>
              <w:widowControl w:val="0"/>
              <w:rPr>
                <w:sz w:val="22"/>
                <w:szCs w:val="22"/>
              </w:rPr>
            </w:pPr>
          </w:p>
          <w:p w:rsidR="00F85762" w:rsidRDefault="008B5C72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Действующего (ей) на основании    ___________________________________</w:t>
            </w:r>
          </w:p>
        </w:tc>
        <w:tc>
          <w:tcPr>
            <w:tcW w:w="7849" w:type="dxa"/>
            <w:gridSpan w:val="4"/>
          </w:tcPr>
          <w:p w:rsidR="00F85762" w:rsidRDefault="00F85762">
            <w:pPr>
              <w:widowControl w:val="0"/>
              <w:rPr>
                <w:sz w:val="22"/>
                <w:szCs w:val="22"/>
              </w:rPr>
            </w:pPr>
          </w:p>
          <w:p w:rsidR="00F85762" w:rsidRDefault="00F85762">
            <w:pPr>
              <w:widowControl w:val="0"/>
              <w:rPr>
                <w:sz w:val="22"/>
                <w:szCs w:val="22"/>
              </w:rPr>
            </w:pPr>
          </w:p>
          <w:p w:rsidR="00F85762" w:rsidRDefault="008B5C72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По данным_______________________________________________________</w:t>
            </w:r>
          </w:p>
          <w:p w:rsidR="00F85762" w:rsidRDefault="008B5C72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________________________________________________________________</w:t>
            </w:r>
          </w:p>
          <w:p w:rsidR="00F85762" w:rsidRDefault="00F85762">
            <w:pPr>
              <w:widowControl w:val="0"/>
              <w:rPr>
                <w:sz w:val="22"/>
                <w:szCs w:val="22"/>
              </w:rPr>
            </w:pPr>
          </w:p>
          <w:p w:rsidR="00F85762" w:rsidRDefault="008B5C72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От______________________________________________________________</w:t>
            </w:r>
          </w:p>
          <w:p w:rsidR="00F85762" w:rsidRDefault="008B5C72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(наименов</w:t>
            </w:r>
            <w:r>
              <w:rPr>
                <w:sz w:val="22"/>
                <w:szCs w:val="22"/>
              </w:rPr>
              <w:t>ание Стороны 2)</w:t>
            </w:r>
          </w:p>
          <w:p w:rsidR="00F85762" w:rsidRDefault="008B5C72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___________________________     _________________(_________________)</w:t>
            </w:r>
          </w:p>
          <w:p w:rsidR="00F85762" w:rsidRDefault="00F85762">
            <w:pPr>
              <w:widowControl w:val="0"/>
              <w:rPr>
                <w:sz w:val="22"/>
                <w:szCs w:val="22"/>
              </w:rPr>
            </w:pPr>
          </w:p>
          <w:p w:rsidR="00F85762" w:rsidRDefault="008B5C72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Действующего (ей) на основании    ___________________________________</w:t>
            </w:r>
          </w:p>
        </w:tc>
      </w:tr>
    </w:tbl>
    <w:p w:rsidR="00F85762" w:rsidRDefault="00F85762">
      <w:pPr>
        <w:shd w:val="clear" w:color="auto" w:fill="FFFFFF"/>
        <w:tabs>
          <w:tab w:val="left" w:pos="7286"/>
        </w:tabs>
        <w:spacing w:after="120"/>
        <w:rPr>
          <w:sz w:val="16"/>
          <w:szCs w:val="16"/>
        </w:rPr>
        <w:sectPr w:rsidR="00F85762">
          <w:headerReference w:type="default" r:id="rId13"/>
          <w:footerReference w:type="default" r:id="rId14"/>
          <w:footerReference w:type="first" r:id="rId15"/>
          <w:pgSz w:w="16838" w:h="11906" w:orient="landscape"/>
          <w:pgMar w:top="765" w:right="720" w:bottom="765" w:left="1134" w:header="708" w:footer="708" w:gutter="0"/>
          <w:cols w:space="720"/>
          <w:formProt w:val="0"/>
          <w:docGrid w:linePitch="381"/>
        </w:sectPr>
      </w:pPr>
    </w:p>
    <w:p w:rsidR="00F85762" w:rsidRDefault="008B5C72">
      <w:pPr>
        <w:ind w:firstLine="567"/>
        <w:jc w:val="right"/>
        <w:rPr>
          <w:sz w:val="20"/>
        </w:rPr>
      </w:pPr>
      <w:r>
        <w:rPr>
          <w:b/>
          <w:sz w:val="20"/>
        </w:rPr>
        <w:lastRenderedPageBreak/>
        <w:t>Приложение №</w:t>
      </w:r>
      <w:r>
        <w:rPr>
          <w:sz w:val="20"/>
        </w:rPr>
        <w:t xml:space="preserve"> 4</w:t>
      </w:r>
    </w:p>
    <w:p w:rsidR="00F85762" w:rsidRDefault="008B5C72">
      <w:pPr>
        <w:jc w:val="right"/>
        <w:rPr>
          <w:sz w:val="20"/>
        </w:rPr>
      </w:pPr>
      <w:r>
        <w:rPr>
          <w:sz w:val="20"/>
        </w:rPr>
        <w:t>к Договору</w:t>
      </w:r>
    </w:p>
    <w:p w:rsidR="00F85762" w:rsidRDefault="008B5C72">
      <w:pPr>
        <w:jc w:val="right"/>
        <w:rPr>
          <w:sz w:val="20"/>
        </w:rPr>
      </w:pPr>
      <w:r>
        <w:rPr>
          <w:sz w:val="20"/>
        </w:rPr>
        <w:t>№ 10/10___-Д</w:t>
      </w:r>
    </w:p>
    <w:p w:rsidR="00F85762" w:rsidRDefault="008B5C72">
      <w:pPr>
        <w:jc w:val="right"/>
      </w:pPr>
      <w:r>
        <w:rPr>
          <w:sz w:val="20"/>
        </w:rPr>
        <w:t xml:space="preserve">от «__» </w:t>
      </w:r>
      <w:r>
        <w:rPr>
          <w:sz w:val="20"/>
        </w:rPr>
        <w:t>____ 2024 г.</w:t>
      </w:r>
    </w:p>
    <w:p w:rsidR="00F85762" w:rsidRDefault="00F85762">
      <w:pPr>
        <w:jc w:val="center"/>
      </w:pPr>
    </w:p>
    <w:p w:rsidR="00F85762" w:rsidRDefault="008B5C72">
      <w:pPr>
        <w:widowControl w:val="0"/>
        <w:spacing w:line="360" w:lineRule="auto"/>
        <w:ind w:left="540" w:right="-2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Соглашение по охране труда</w:t>
      </w:r>
    </w:p>
    <w:p w:rsidR="00F85762" w:rsidRDefault="008B5C72">
      <w:pPr>
        <w:widowControl w:val="0"/>
        <w:ind w:firstLine="68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Акционерное общество «Ангарский электролизный химический комбинат» (АО «АЭХК»), именуемое в дальнейшем </w:t>
      </w:r>
      <w:r>
        <w:rPr>
          <w:b/>
          <w:color w:val="000000"/>
          <w:sz w:val="22"/>
          <w:szCs w:val="22"/>
        </w:rPr>
        <w:t>Продавец,</w:t>
      </w:r>
      <w:r>
        <w:rPr>
          <w:color w:val="000000"/>
          <w:sz w:val="22"/>
          <w:szCs w:val="22"/>
        </w:rPr>
        <w:t xml:space="preserve"> в лице заместителя генерального директора по закупкам и логистике Альхимовича Сергея Александровича, действующего на основании доверенности от _______ № ______-ДОВ, с одной стороны, и </w:t>
      </w:r>
      <w:r>
        <w:rPr>
          <w:sz w:val="22"/>
          <w:szCs w:val="22"/>
        </w:rPr>
        <w:t>_________,</w:t>
      </w:r>
      <w:r>
        <w:rPr>
          <w:rStyle w:val="FontStyle54"/>
          <w:b/>
          <w:bCs/>
          <w:sz w:val="24"/>
          <w:szCs w:val="24"/>
        </w:rPr>
        <w:t xml:space="preserve"> </w:t>
      </w:r>
      <w:r>
        <w:rPr>
          <w:sz w:val="22"/>
          <w:szCs w:val="22"/>
        </w:rPr>
        <w:t>именуемое в дальнейшем «Покупатель», в лице _________, имену</w:t>
      </w:r>
      <w:r>
        <w:rPr>
          <w:sz w:val="22"/>
          <w:szCs w:val="22"/>
        </w:rPr>
        <w:t>емое в дальнейшем «Покупатель»,  с другой стороны</w:t>
      </w:r>
      <w:r>
        <w:rPr>
          <w:color w:val="000000"/>
          <w:sz w:val="22"/>
          <w:szCs w:val="22"/>
        </w:rPr>
        <w:t xml:space="preserve">, а вместе именуемые Стороны, </w:t>
      </w:r>
    </w:p>
    <w:p w:rsidR="00F85762" w:rsidRDefault="008B5C72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заключили настоящее Соглашение о нижеследующем:</w:t>
      </w:r>
    </w:p>
    <w:p w:rsidR="00F85762" w:rsidRDefault="008B5C7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Предметом настоящего соглашения является включение в раздел "Права и обязанности Сторон" Договора № 10/1___-Д от  «__» ___ 2024 </w:t>
      </w:r>
      <w:r>
        <w:rPr>
          <w:sz w:val="22"/>
          <w:szCs w:val="22"/>
        </w:rPr>
        <w:t>г. (далее – Договор), следующих условий по обеспечению выполнения требований охраны труда, которые Стороны считают существенными условиями Договора:</w:t>
      </w:r>
    </w:p>
    <w:p w:rsidR="00F85762" w:rsidRDefault="008B5C72">
      <w:pPr>
        <w:tabs>
          <w:tab w:val="left" w:pos="567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1. Покупатель обязуется:</w:t>
      </w:r>
    </w:p>
    <w:p w:rsidR="00F85762" w:rsidRDefault="008B5C72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1.1. обеспечить соблюдение требований государственных нормативных актов по охран</w:t>
      </w:r>
      <w:r>
        <w:rPr>
          <w:sz w:val="22"/>
          <w:szCs w:val="22"/>
        </w:rPr>
        <w:t>е труда при производстве работ по заготовке (резка, перевалка, рубка и т.п.), сортировке, перемещению с места на место, погрузке в транспортное средство, перевозке на территории Продавца и местах хранения товары, в том числе, но не ограничиваясь:</w:t>
      </w:r>
    </w:p>
    <w:p w:rsidR="00F85762" w:rsidRDefault="008B5C72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1.1.1. в</w:t>
      </w:r>
      <w:r>
        <w:rPr>
          <w:sz w:val="22"/>
          <w:szCs w:val="22"/>
        </w:rPr>
        <w:t xml:space="preserve">ыполнить перед началом работ мероприятия, обеспечивающие безопасность производства работ, предусмотренных актом - допуском на производство работ на территории АО «АЭХК», в том числе, обеспечить прохождение вводного инструктажа по охране труда у Продавца и </w:t>
      </w:r>
      <w:r>
        <w:rPr>
          <w:sz w:val="22"/>
          <w:szCs w:val="22"/>
        </w:rPr>
        <w:t xml:space="preserve">проверку знаний основных требований обеспечения безопасности всего персонала перед допуском на территорию Продавца; </w:t>
      </w:r>
    </w:p>
    <w:p w:rsidR="00F85762" w:rsidRDefault="008B5C72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1.1.2. обеспечить проведение предсменных, предрейсовых медицинских осмотров водителей (операторов) транспортных средств перед началом рабо</w:t>
      </w:r>
      <w:r>
        <w:rPr>
          <w:sz w:val="22"/>
          <w:szCs w:val="22"/>
        </w:rPr>
        <w:t>чего дня (смены, рейса) в целях выявления признаков воздействия вредных и (или) опасных производственных факторов, состояний и заболеваний, препятствующих выполнению трудовых обязанностей, в том числе алкогольного, наркотического или иного токсического опь</w:t>
      </w:r>
      <w:r>
        <w:rPr>
          <w:sz w:val="22"/>
          <w:szCs w:val="22"/>
        </w:rPr>
        <w:t>янения и остаточных явлений такого опьянения;</w:t>
      </w:r>
    </w:p>
    <w:p w:rsidR="00F85762" w:rsidRDefault="008B5C7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1.1.3. обеспечить выполнение требований локальных нормативных актов Продавца в области обеспечения безопасности, относящихся к виду и месту выполнения работ, а также решений по безопасности труда, содержащихся </w:t>
      </w:r>
      <w:r>
        <w:rPr>
          <w:sz w:val="22"/>
          <w:szCs w:val="22"/>
        </w:rPr>
        <w:t>в организационно - технологической документации (ПОС, ППР и др.);</w:t>
      </w:r>
    </w:p>
    <w:p w:rsidR="00F85762" w:rsidRDefault="008B5C72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1.1.4. обеспечить выполнение работ персоналом, принятым исключительно на основании трудового договора с обязательным проведением всех видов инструктажей по охране труда, стажировки на рабоч</w:t>
      </w:r>
      <w:r>
        <w:rPr>
          <w:sz w:val="22"/>
          <w:szCs w:val="22"/>
        </w:rPr>
        <w:t>ем месте, обучения и проверки знаний требований охраны труда в порядке, установленном нормативными правовыми актами Российской Федерации;</w:t>
      </w:r>
    </w:p>
    <w:p w:rsidR="00F85762" w:rsidRDefault="008B5C72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1.1.5. обеспечить исправное техническое состояние и безопасную эксплуатацию оборудования, инструмента, технологическо</w:t>
      </w:r>
      <w:r>
        <w:rPr>
          <w:sz w:val="22"/>
          <w:szCs w:val="22"/>
        </w:rPr>
        <w:t>й оснастки, строительных и монтажных машин, механизмов и приборов;</w:t>
      </w:r>
    </w:p>
    <w:p w:rsidR="00F85762" w:rsidRDefault="008B5C72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1.1.6.  назначить ответственных за производство работ и за обеспечение безопасных условий труда, в обязанности которого будет входить постоянное присутствие на территории Продавца во время</w:t>
      </w:r>
      <w:r>
        <w:rPr>
          <w:sz w:val="22"/>
          <w:szCs w:val="22"/>
        </w:rPr>
        <w:t xml:space="preserve"> выполнения работ, а также участие в совместных с Продавцом проверках соблюдения требований охраны труда и обеспечения безопасности при производстве работ на территории Продавца;</w:t>
      </w:r>
    </w:p>
    <w:p w:rsidR="00F85762" w:rsidRDefault="008B5C72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1.1.7. обеспечить наличие перечня мест и видов работ, проводимых по наряду -</w:t>
      </w:r>
      <w:r>
        <w:rPr>
          <w:sz w:val="22"/>
          <w:szCs w:val="22"/>
        </w:rPr>
        <w:t xml:space="preserve"> допуску на производство работ в местах действия вредных и опасных производственных факторов, обеспечить наличие перечня лиц, имеющих право выдавать наряды-допуски, обеспечить наличие и своевременное ведение журнала регистрации нарядов-допусков;</w:t>
      </w:r>
    </w:p>
    <w:p w:rsidR="00F85762" w:rsidRDefault="008B5C72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1.1.8. ор</w:t>
      </w:r>
      <w:r>
        <w:rPr>
          <w:sz w:val="22"/>
          <w:szCs w:val="22"/>
        </w:rPr>
        <w:t>ганизовать обеспечение площадки выполнения работ путями эвакуации и безопасными подходами к оборудованию, согласованными с представителями Продавца исходя из условий обеспечения безопасности персонала и ведения технологического процесса на территории Прода</w:t>
      </w:r>
      <w:r>
        <w:rPr>
          <w:sz w:val="22"/>
          <w:szCs w:val="22"/>
        </w:rPr>
        <w:t>вца;</w:t>
      </w:r>
    </w:p>
    <w:p w:rsidR="00F85762" w:rsidRDefault="008B5C72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1.1.9. обеспечить наличие планов производства работ, содержащих требования по обеспечению безопасности с учетом специфики, времени и места выполнения работ, соответствующих требования нормативных и правовых актов в области охраны труда.</w:t>
      </w:r>
    </w:p>
    <w:p w:rsidR="00F85762" w:rsidRDefault="008B5C72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1.2. Обеспеч</w:t>
      </w:r>
      <w:r>
        <w:rPr>
          <w:sz w:val="22"/>
          <w:szCs w:val="22"/>
        </w:rPr>
        <w:t>ить безопасное производство работ.</w:t>
      </w:r>
    </w:p>
    <w:p w:rsidR="00F85762" w:rsidRDefault="008B5C72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1.3. Разработать и реализовать, при необходимости, дополнительные меры по обеспечению безопасных условий труда и выполнять их в процессе работы.</w:t>
      </w:r>
    </w:p>
    <w:p w:rsidR="00F85762" w:rsidRDefault="008B5C72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1.4. Выполнять мероприятия по обеспечению безопасных условий труда, предус</w:t>
      </w:r>
      <w:r>
        <w:rPr>
          <w:sz w:val="22"/>
          <w:szCs w:val="22"/>
        </w:rPr>
        <w:t xml:space="preserve">мотренные актом-допуском, нарядом-допуском, графиком совмещенных работ и другими документами (регламентами </w:t>
      </w:r>
      <w:r>
        <w:rPr>
          <w:sz w:val="22"/>
          <w:szCs w:val="22"/>
        </w:rPr>
        <w:lastRenderedPageBreak/>
        <w:t>взаимодействия), регламентирующими распределение обязанностей и ответственности в области обеспечения безопасности и охраны труда между Покупателем и</w:t>
      </w:r>
      <w:r>
        <w:rPr>
          <w:sz w:val="22"/>
          <w:szCs w:val="22"/>
        </w:rPr>
        <w:t xml:space="preserve"> Продавцом.</w:t>
      </w:r>
    </w:p>
    <w:p w:rsidR="00F85762" w:rsidRDefault="008B5C7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1.5. Выполнять работы силами подготовленного и аттестованного персонала, имеющего соответствующую квалификацию и, при необходимости, документы на право выполнения работ (допуск, разрешение и т.д.) и не имеющего медицинских противопоказаний к вы</w:t>
      </w:r>
      <w:r>
        <w:rPr>
          <w:sz w:val="22"/>
          <w:szCs w:val="22"/>
        </w:rPr>
        <w:t>полняемой работе.</w:t>
      </w:r>
    </w:p>
    <w:p w:rsidR="00F85762" w:rsidRDefault="008B5C7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1.6. Обеспечить обучение персонала и контроль усвоения им информации, в том числе проверку знаний по требованиям охраны труда при выполнении технологических операций, а также проведение инструктажей по программам Продавца.</w:t>
      </w:r>
    </w:p>
    <w:p w:rsidR="00F85762" w:rsidRDefault="008B5C72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1.7. Обеспечи</w:t>
      </w:r>
      <w:r>
        <w:rPr>
          <w:sz w:val="22"/>
          <w:szCs w:val="22"/>
        </w:rPr>
        <w:t>ть своих работников в соответствии с Приказом Минздравсоцразвития РФ от 16.07.2007 N 477 "Об утверждении Типовых норм бесплатной выдачи сертифицированных специальной одежды, специальной обуви и других средств индивидуальной защиты работникам, занятым на ст</w:t>
      </w:r>
      <w:r>
        <w:rPr>
          <w:sz w:val="22"/>
          <w:szCs w:val="22"/>
        </w:rPr>
        <w:t>роительных, строительно-монтажных и ремонтно-строительных работах с вредными и (или) опасными условиями труда, а также выполняемых в особых температурных условиях или связанных с загрязнением" и иными нормативно-правовыми актами исправными средствами индив</w:t>
      </w:r>
      <w:r>
        <w:rPr>
          <w:sz w:val="22"/>
          <w:szCs w:val="22"/>
        </w:rPr>
        <w:t>идуальной и коллективной защиты, спецодеждой и спецобувью, смывающими и обезвреживающими средствами, лечебно-профилактическим питанием и контролировать правильное их применение, а также обеспечить контроль за использованием и правильностью применения средс</w:t>
      </w:r>
      <w:r>
        <w:rPr>
          <w:sz w:val="22"/>
          <w:szCs w:val="22"/>
        </w:rPr>
        <w:t>тв индивидуальной защиты при выполнении работ.</w:t>
      </w:r>
    </w:p>
    <w:p w:rsidR="00F85762" w:rsidRDefault="008B5C72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1.8. При выполнении работ на ядерно- и радиационноопасных участках Продавца осуществлять обеспечение своих работников спецодеждой и другими СИЗ, смывающими и обезвреживающими средствами, а также обслуживание </w:t>
      </w:r>
      <w:r>
        <w:rPr>
          <w:sz w:val="22"/>
          <w:szCs w:val="22"/>
        </w:rPr>
        <w:t>спецодежды (хранение, сортировку, выдачу, приемку, ремонт, стирку, дезактивацию) по Договору с организацией, выполняющей такие работы в соответствии с требованиями СанПиН 2.2.8.46-03 "Санитарные правила по дезактивации СИЗ", при этом спецодежда и другие СИ</w:t>
      </w:r>
      <w:r>
        <w:rPr>
          <w:sz w:val="22"/>
          <w:szCs w:val="22"/>
        </w:rPr>
        <w:t>З должны соответствовать требованиям Технического регламента Таможенного союза "О безопасности СИЗ", принятого Решением Комиссии Таможенного союза от 09.12.2011 № 878 (с дополнениями и изменениями), а также должны быть сертифицированы в установленном поряд</w:t>
      </w:r>
      <w:r>
        <w:rPr>
          <w:sz w:val="22"/>
          <w:szCs w:val="22"/>
        </w:rPr>
        <w:t>ке с обязательной проверкой защитных свойств, дезактивируемости и устойчивости к дезактивации (последнее кроме СИЗ одноразового применения).</w:t>
      </w:r>
    </w:p>
    <w:p w:rsidR="00F85762" w:rsidRDefault="008B5C72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1.9. Содержать производственные территории, участки работ и рабочие места, предоставляемые для производства работ </w:t>
      </w:r>
      <w:r>
        <w:rPr>
          <w:sz w:val="22"/>
          <w:szCs w:val="22"/>
        </w:rPr>
        <w:t>по Договору, в чистоте и порядке.</w:t>
      </w:r>
    </w:p>
    <w:p w:rsidR="00F85762" w:rsidRDefault="008B5C72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1.10. Направлять персонал, привлекаемый для работы на оборудовании и территории Продавца, для прохождения обучения по программам вводного инструктажа в ООТ Общества с последующей проверкой знаний перед допуском на террито</w:t>
      </w:r>
      <w:r>
        <w:rPr>
          <w:sz w:val="22"/>
          <w:szCs w:val="22"/>
        </w:rPr>
        <w:t>рию и к оборудованию Продавца.</w:t>
      </w:r>
    </w:p>
    <w:p w:rsidR="00F85762" w:rsidRDefault="008B5C72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1.11. Самостоятельно проводить специальную оценку условий труда на рабочих местах, расположенных на территории Продавца.</w:t>
      </w:r>
    </w:p>
    <w:p w:rsidR="00F85762" w:rsidRDefault="008B5C72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1.12. Обеспечить необходимые условия для проведения проверок организации работ по охране труда в подра</w:t>
      </w:r>
      <w:r>
        <w:rPr>
          <w:sz w:val="22"/>
          <w:szCs w:val="22"/>
        </w:rPr>
        <w:t>зделениях Покупатель на территории Продавца комиссиями Продавца, органов государственного надзора и ведомственного контроля.</w:t>
      </w:r>
    </w:p>
    <w:p w:rsidR="00F85762" w:rsidRDefault="008B5C72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1.13. Обеспечить разработку и выполнение мероприятий по устранению замечаний комиссий Продавца, органов государственного надзора и</w:t>
      </w:r>
      <w:r>
        <w:rPr>
          <w:sz w:val="22"/>
          <w:szCs w:val="22"/>
        </w:rPr>
        <w:t xml:space="preserve"> ведомственного контроля. Регламентировать и представлять отчеты Продавцу по результатам выполнения мероприятий.</w:t>
      </w:r>
    </w:p>
    <w:p w:rsidR="00F85762" w:rsidRDefault="008B5C72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1.14. Назначить ответственное лицо за информационное взаимодействие с Продавцом при возникновении нештатных (чрезвычайных) ситуаций, в том чис</w:t>
      </w:r>
      <w:r>
        <w:rPr>
          <w:sz w:val="22"/>
          <w:szCs w:val="22"/>
        </w:rPr>
        <w:t>ле связанных с несчастными случаями. Указанное лицо, должно иметь возможность оперативного (не более 30 минут) прибытия к месту возникновения указанных происшествий.</w:t>
      </w:r>
    </w:p>
    <w:p w:rsidR="00F85762" w:rsidRDefault="008B5C72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1.15. Немедленно сообщать Продавцу обо всех несчастных случаях, нештатных ситуациях (вызо</w:t>
      </w:r>
      <w:r>
        <w:rPr>
          <w:sz w:val="22"/>
          <w:szCs w:val="22"/>
        </w:rPr>
        <w:t>вах скорой помощи) на площадке проведения работ на территории Продавца и принимаемых решениях. Включать представителя Продавца в комиссии по расследованию несчастных случаев и нештатных ситуаций, возникших с персоналом и имуществом Покупатель на территории</w:t>
      </w:r>
      <w:r>
        <w:rPr>
          <w:sz w:val="22"/>
          <w:szCs w:val="22"/>
        </w:rPr>
        <w:t xml:space="preserve"> Продавца.</w:t>
      </w:r>
    </w:p>
    <w:p w:rsidR="00F85762" w:rsidRDefault="008B5C7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1.16. В течение 2 дней после окончания расследования несчастного случая, происшедшего с персоналом Покупателя на территории Поставщика, направлять Продавцу копии акта формы Н-1 и материалов расследования в бумажном и электронном (формат pdf) вид</w:t>
      </w:r>
      <w:r>
        <w:rPr>
          <w:sz w:val="22"/>
          <w:szCs w:val="22"/>
        </w:rPr>
        <w:t>е.</w:t>
      </w:r>
    </w:p>
    <w:p w:rsidR="00F85762" w:rsidRDefault="008B5C72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1.17. Обеспечить соблюдение персоналом Исполнителя требований законодательства, норм, правил и инструкций по охране труда.</w:t>
      </w:r>
    </w:p>
    <w:p w:rsidR="00F85762" w:rsidRDefault="008B5C7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1.18. Назначить ответственных лиц для подтверждения своей подписью факта нарушений и получения экземпляров документов контроля – </w:t>
      </w:r>
      <w:r>
        <w:rPr>
          <w:sz w:val="22"/>
          <w:szCs w:val="22"/>
        </w:rPr>
        <w:t>предписаний и (или) актов по результатам проверок. Подтвержденные таким образом нарушения подлежат обязательному устранению.</w:t>
      </w:r>
    </w:p>
    <w:p w:rsidR="00F85762" w:rsidRDefault="008B5C72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  <w:t>1.19. При исполнении обязанностей по Договору на территории Продавца соблюдать требования законодательства, иных правовых актов, а</w:t>
      </w:r>
      <w:r>
        <w:rPr>
          <w:sz w:val="22"/>
          <w:szCs w:val="22"/>
        </w:rPr>
        <w:t xml:space="preserve"> также локальных нормативных актов Продавца об охране труда.</w:t>
      </w:r>
    </w:p>
    <w:p w:rsidR="00F85762" w:rsidRDefault="008B5C72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1.20. Обеспечить при исполнении обязанностей по Договору на территории Продавца в том числе выполнение требований по охране труда, нарушение которых может повлечь причинение вреда здоровью и жиз</w:t>
      </w:r>
      <w:r>
        <w:rPr>
          <w:sz w:val="22"/>
          <w:szCs w:val="22"/>
        </w:rPr>
        <w:t>ни персонала, а также имущественного ущерба Продавца, привлечение Продавца уполномоченными государственными органами к предусмотренной законодательством ответственности.</w:t>
      </w:r>
    </w:p>
    <w:p w:rsidR="00F85762" w:rsidRDefault="008B5C72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К нарушениям, предусмотренным настоящим пунктом, относятся:</w:t>
      </w:r>
    </w:p>
    <w:p w:rsidR="00F85762" w:rsidRDefault="008B5C72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- нарушение Покупателем </w:t>
      </w:r>
      <w:r>
        <w:rPr>
          <w:sz w:val="22"/>
          <w:szCs w:val="22"/>
        </w:rPr>
        <w:t>сроков, установленных мероприятиями, которые были разработаны для устранения замечаний, выявленных и оформленных актами (предписаниями) федеральных надзорных органов, ведомственного надзора, служб надзора Продавца;</w:t>
      </w:r>
    </w:p>
    <w:p w:rsidR="00F85762" w:rsidRDefault="008B5C72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- при несоблюдении Покупателем правил и </w:t>
      </w:r>
      <w:r>
        <w:rPr>
          <w:sz w:val="22"/>
          <w:szCs w:val="22"/>
        </w:rPr>
        <w:t>норм техники безопасности и охраны труда, промышленной, пожарной, экологической, ядерной, радиационной безопасности и прочих обязательных требований и приведших к несчастному случаю:</w:t>
      </w:r>
    </w:p>
    <w:p w:rsidR="00F85762" w:rsidRDefault="008B5C72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а) повлекшему за собой потерю трудоспособности работника Покупателя и (ил</w:t>
      </w:r>
      <w:r>
        <w:rPr>
          <w:sz w:val="22"/>
          <w:szCs w:val="22"/>
        </w:rPr>
        <w:t>и) Продавца на один рабочий день и более;</w:t>
      </w:r>
    </w:p>
    <w:p w:rsidR="00F85762" w:rsidRDefault="008B5C72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б) повлекшему за собой смерть работника Покупателя и (или) Продавца;</w:t>
      </w:r>
    </w:p>
    <w:p w:rsidR="00F85762" w:rsidRDefault="008B5C72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- при несоблюдении Покупателем правил и норм охраны труда, промышленной, пожарной, экологической, ядерной, радиационной безопасности и прочих о</w:t>
      </w:r>
      <w:r>
        <w:rPr>
          <w:sz w:val="22"/>
          <w:szCs w:val="22"/>
        </w:rPr>
        <w:t>бязательных требований и приведших к возникновению острых и хронических профессиональных заболеваний у работника Продавца;</w:t>
      </w:r>
    </w:p>
    <w:p w:rsidR="00F85762" w:rsidRDefault="008B5C72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- нарушение требований в области охраны труда, промышленной безопасности, охраны окружающей среды, пожарной безопасности, ядерной и </w:t>
      </w:r>
      <w:r>
        <w:rPr>
          <w:sz w:val="22"/>
          <w:szCs w:val="22"/>
        </w:rPr>
        <w:t>радиационной безопасности и других требований, повлекшее возникновение значительного материального ущерба Продавца.</w:t>
      </w:r>
    </w:p>
    <w:p w:rsidR="00F85762" w:rsidRDefault="008B5C72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1.21. В целях выполнения вышеуказанных пунктов соглашения по охране труда ознакомиться с действующими у Поставщика локальными нормативными </w:t>
      </w:r>
      <w:r>
        <w:rPr>
          <w:sz w:val="22"/>
          <w:szCs w:val="22"/>
        </w:rPr>
        <w:t>актами охраны труда.</w:t>
      </w:r>
    </w:p>
    <w:p w:rsidR="00F85762" w:rsidRDefault="008B5C7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1.22. Уплатить неустойку Поставщику в случае предъявления соответствующего требования Поставщиком: </w:t>
      </w:r>
    </w:p>
    <w:p w:rsidR="00F85762" w:rsidRDefault="008B5C72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а) в размере 3 000 000 (Трех миллионов) рублей за каждое нарушение правил и норм охраны труда, повлекшее за собой полную или стойкую ча</w:t>
      </w:r>
      <w:r>
        <w:rPr>
          <w:sz w:val="22"/>
          <w:szCs w:val="22"/>
        </w:rPr>
        <w:t>стичную утрату трудоспособности либо смерть пострадавшего или пострадавших.</w:t>
      </w:r>
    </w:p>
    <w:p w:rsidR="00F85762" w:rsidRDefault="008B5C72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б) в размере 300 000 (Трёхсот тысяч) рублей за каждое нарушение правил и норм охраны труда, повлекшее за собой причинение вреда здоровью пострадавшего или пострадавших; </w:t>
      </w:r>
    </w:p>
    <w:p w:rsidR="00F85762" w:rsidRDefault="008B5C72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в) в </w:t>
      </w:r>
      <w:r>
        <w:rPr>
          <w:sz w:val="22"/>
          <w:szCs w:val="22"/>
        </w:rPr>
        <w:t>размере 100 000 (Ста тысяч) рублей за каждое нарушение правил и норм охраны труда, кроме случаев, предусмотренных подпунктами «а» и «б» пункта 1.22 настоящего Соглашения;</w:t>
      </w:r>
    </w:p>
    <w:p w:rsidR="00F85762" w:rsidRDefault="008B5C72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1.23. Продавец вправе произвести зачет в соответствующей части требования Покупателя</w:t>
      </w:r>
      <w:r>
        <w:rPr>
          <w:sz w:val="22"/>
          <w:szCs w:val="22"/>
        </w:rPr>
        <w:t xml:space="preserve"> по оплате причитающегося Покупателю вознаграждения требованием по уплате пунктом 1.22 настоящего Соглашения неустойки в соответствии со ст.410 ГК РФ. Нарушения, предусмотренные п.1.22 настоящего Соглашения, включают в себя нарушения, допущенные привлеченн</w:t>
      </w:r>
      <w:r>
        <w:rPr>
          <w:sz w:val="22"/>
          <w:szCs w:val="22"/>
        </w:rPr>
        <w:t>ыми Покупателем субподрядчиками, поскольку Покупатель обязан обеспечить соблюдение своими субподрядчиками правил и норм охраны труда.</w:t>
      </w:r>
    </w:p>
    <w:p w:rsidR="00F85762" w:rsidRDefault="008B5C72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1.24. В полном объеме возместить ущерб, в случае если допущенное нарушение Покупателем или привлеченным Покупателем субпо</w:t>
      </w:r>
      <w:r>
        <w:rPr>
          <w:sz w:val="22"/>
          <w:szCs w:val="22"/>
        </w:rPr>
        <w:t xml:space="preserve">дрядчиком положений, изложенных в настоящем Соглашении, повлекло причинение ущерба имуществу Продавца либо третьих лиц, перед которыми ответственность несет Продавец, а также при причинении вреда здоровью гражданам. </w:t>
      </w:r>
    </w:p>
    <w:p w:rsidR="00F85762" w:rsidRDefault="008B5C72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1.25. Замещать в любой момент по требо</w:t>
      </w:r>
      <w:r>
        <w:rPr>
          <w:sz w:val="22"/>
          <w:szCs w:val="22"/>
        </w:rPr>
        <w:t>ванию Продавца любого работника из числа персонала Покупателя или персонала привлекаемых Покупателем (при наличии таковых) субподрядчиков в следующих случаях:</w:t>
      </w:r>
    </w:p>
    <w:p w:rsidR="00F85762" w:rsidRDefault="008B5C72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- появление на рабочем месте в состоянии алкогольного, наркотического или иного токсического опь</w:t>
      </w:r>
      <w:r>
        <w:rPr>
          <w:sz w:val="22"/>
          <w:szCs w:val="22"/>
        </w:rPr>
        <w:t>янения (на основании акта медицинского освидетельствования, составление которого обеспечивает Покупатель);</w:t>
      </w:r>
    </w:p>
    <w:p w:rsidR="00F85762" w:rsidRDefault="008B5C72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- несоответствие квалификации работника при выполнении работ требованиям документации, по которой выполняются работы;</w:t>
      </w:r>
    </w:p>
    <w:p w:rsidR="00F85762" w:rsidRDefault="008B5C72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нарушение требований охраны </w:t>
      </w:r>
      <w:r>
        <w:rPr>
          <w:sz w:val="22"/>
          <w:szCs w:val="22"/>
        </w:rPr>
        <w:t>труда, нарушение нарядно-допускной системы;</w:t>
      </w:r>
    </w:p>
    <w:p w:rsidR="00F85762" w:rsidRDefault="008B5C72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- неоднократное нарушение требований охраны труда, изложенных в нормативных и правовых актах в области охраны труда и в локальных актах Продавца, а также в акте-допуске, наряде-допуске, другом документе, </w:t>
      </w:r>
      <w:r>
        <w:rPr>
          <w:sz w:val="22"/>
          <w:szCs w:val="22"/>
        </w:rPr>
        <w:t>регламентирующем обязанности и ответственность Покупатель в области охраны труда, в том числе в случае неиспользования или неправильного использования средств индивидуальной защиты, ограждений и защитных приспособлений;</w:t>
      </w:r>
    </w:p>
    <w:p w:rsidR="00F85762" w:rsidRDefault="008B5C72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- выявление факта хищения.</w:t>
      </w:r>
    </w:p>
    <w:p w:rsidR="00F85762" w:rsidRDefault="008B5C72">
      <w:pPr>
        <w:tabs>
          <w:tab w:val="left" w:pos="567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ab/>
        <w:t>2. Прод</w:t>
      </w:r>
      <w:r>
        <w:rPr>
          <w:b/>
          <w:sz w:val="22"/>
          <w:szCs w:val="22"/>
        </w:rPr>
        <w:t>авец обязуется:</w:t>
      </w:r>
    </w:p>
    <w:p w:rsidR="00F85762" w:rsidRDefault="008B5C72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2.1. Определить границы производственных территорий, участков работ и рабочих мест, предоставляемых Покупатель у для производства работ по Договору.</w:t>
      </w:r>
    </w:p>
    <w:p w:rsidR="00F85762" w:rsidRDefault="008B5C72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2.2. Обеспечить подготовку действующего оборудования для безопасного проведения работ на </w:t>
      </w:r>
      <w:r>
        <w:rPr>
          <w:sz w:val="22"/>
          <w:szCs w:val="22"/>
        </w:rPr>
        <w:t>нем или вблизи его Покупателем.</w:t>
      </w:r>
    </w:p>
    <w:p w:rsidR="00F85762" w:rsidRDefault="008B5C72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2.3. Обеспечить допуск персонала Покупателя к работам в зоне действия оборудования или вблизи него по акту-допуску.</w:t>
      </w:r>
    </w:p>
    <w:p w:rsidR="00F85762" w:rsidRDefault="008B5C72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2.4. Провести и оформить вводный инструктаж по охране труда и проверку знаний основных требований обеспече</w:t>
      </w:r>
      <w:r>
        <w:rPr>
          <w:sz w:val="22"/>
          <w:szCs w:val="22"/>
        </w:rPr>
        <w:t>ния безопасности всего персонала Покупателя перед допуском на территорию Продавца и к работам на территории Продавца. Допуск на территорию Продавца лиц, трудовые отношения которых не оформлены трудовым договором у Покупателя, запрещен.</w:t>
      </w:r>
    </w:p>
    <w:p w:rsidR="00F85762" w:rsidRDefault="008B5C72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2.5. Обеспечить сво</w:t>
      </w:r>
      <w:r>
        <w:rPr>
          <w:sz w:val="22"/>
          <w:szCs w:val="22"/>
        </w:rPr>
        <w:t>евременное отключение (включение) оборудования и коммуникаций, поддержание установленных режимов их работы для безопасного производства работ Покупателем.</w:t>
      </w:r>
    </w:p>
    <w:p w:rsidR="00F85762" w:rsidRDefault="008B5C72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2.6. Представить необходимую нормативную и техническую документацию для производства работ Покупател</w:t>
      </w:r>
      <w:r>
        <w:rPr>
          <w:sz w:val="22"/>
          <w:szCs w:val="22"/>
        </w:rPr>
        <w:t>ем, требуемую согласно Договору.</w:t>
      </w:r>
    </w:p>
    <w:p w:rsidR="00F85762" w:rsidRDefault="008B5C72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2.7. В случае угрозы возникновения несчастных случаев и аварий требовать приостановки работ до устранения данной угрозы и принятия мер профилактического характера для предотвращения возможности повторения возникновения угр</w:t>
      </w:r>
      <w:r>
        <w:rPr>
          <w:sz w:val="22"/>
          <w:szCs w:val="22"/>
        </w:rPr>
        <w:t>озы.</w:t>
      </w:r>
    </w:p>
    <w:p w:rsidR="00F85762" w:rsidRDefault="008B5C72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2.8. Осуществлять проверки соблюдения Покупателем и его субподрядчиками (при наличии таковых) требований охраны труда с оформлением соответствующих документов по графику, согласованному с Покупателем. Требовать от Покупателя подтверждения подписью на</w:t>
      </w:r>
      <w:r>
        <w:rPr>
          <w:sz w:val="22"/>
          <w:szCs w:val="22"/>
        </w:rPr>
        <w:t>значенного представителя Покупателя факта нарушений и получения экземпляров документов контроля – предписаний и (или) актов по результатам проверок.</w:t>
      </w:r>
    </w:p>
    <w:p w:rsidR="00F85762" w:rsidRDefault="008B5C72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2.9. Выдавать обязательные для исполнения предписания Покупателю в случае нарушения его работниками, подра</w:t>
      </w:r>
      <w:r>
        <w:rPr>
          <w:sz w:val="22"/>
          <w:szCs w:val="22"/>
        </w:rPr>
        <w:t>зделениями или субподрядчиками требований охраны труда.</w:t>
      </w:r>
    </w:p>
    <w:p w:rsidR="00F85762" w:rsidRDefault="008B5C72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2.10. Предъявлять в любой момент требования Покупателю о замещении любого работника из числа его персонала или персонала, привлекаемых Покупателем субподрядчиков в следующих случаях:</w:t>
      </w:r>
    </w:p>
    <w:p w:rsidR="00F85762" w:rsidRDefault="008B5C72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- появление на </w:t>
      </w:r>
      <w:r>
        <w:rPr>
          <w:sz w:val="22"/>
          <w:szCs w:val="22"/>
        </w:rPr>
        <w:t>рабочем месте в состоянии алкогольного, наркотического или иного токсического опьянения (на основании акта медицинского освидетельствования, составление которого обеспечивает Покупатель);</w:t>
      </w:r>
    </w:p>
    <w:p w:rsidR="00F85762" w:rsidRDefault="008B5C72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- несоответствие квалификации работника при выполнении работ требова</w:t>
      </w:r>
      <w:r>
        <w:rPr>
          <w:sz w:val="22"/>
          <w:szCs w:val="22"/>
        </w:rPr>
        <w:t>ниям документации, по которой выполняются работы;</w:t>
      </w:r>
    </w:p>
    <w:p w:rsidR="00F85762" w:rsidRDefault="008B5C72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- нарушение технологического процесса выполнения работ, включая нарушения ППР, нарушение требований охраны труда, нарушение нарядно-допускной системы;</w:t>
      </w:r>
    </w:p>
    <w:p w:rsidR="00F85762" w:rsidRDefault="008B5C72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- неоднократное нарушение требований охраны труда, из</w:t>
      </w:r>
      <w:r>
        <w:rPr>
          <w:sz w:val="22"/>
          <w:szCs w:val="22"/>
        </w:rPr>
        <w:t>ложенных в нормативных и правовых актах в области охраны труда и в локальных актах Продавца, а также в акте-допуске, наряде-допуске, другом документе, регламентирующем обязанности и ответственность Покупатель в области охраны труда, в том числе в случае не</w:t>
      </w:r>
      <w:r>
        <w:rPr>
          <w:sz w:val="22"/>
          <w:szCs w:val="22"/>
        </w:rPr>
        <w:t>использования или неправильного использования средств индивидуальной защиты, ограждений и защитных приспособлений;</w:t>
      </w:r>
    </w:p>
    <w:p w:rsidR="00F85762" w:rsidRDefault="008B5C72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- выявление факта хищения.</w:t>
      </w:r>
    </w:p>
    <w:p w:rsidR="00F85762" w:rsidRDefault="008B5C72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2.11. Требовать от Покупателя и его субподрядчиков (при наличии таковых) проведения внеочередной проверки знаний</w:t>
      </w:r>
      <w:r>
        <w:rPr>
          <w:sz w:val="22"/>
          <w:szCs w:val="22"/>
        </w:rPr>
        <w:t xml:space="preserve"> его персонала при выявлении факта нарушений правил, норм и инструкций или при неправильных действиях персонала Покупателя и его субподрядчиков (при наличии таковых) в повседневной или в аварийной ситуации.</w:t>
      </w:r>
    </w:p>
    <w:p w:rsidR="00F85762" w:rsidRDefault="008B5C72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2.12. Устанавливать представителем Продавца факт</w:t>
      </w:r>
      <w:r>
        <w:rPr>
          <w:sz w:val="22"/>
          <w:szCs w:val="22"/>
        </w:rPr>
        <w:t xml:space="preserve"> нарушения Покупателем положений, изложенных в пункте 1. настоящего Соглашения.</w:t>
      </w:r>
    </w:p>
    <w:p w:rsidR="00F85762" w:rsidRDefault="008B5C72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2.13. Направлять Покупателю требование об устранении нарушений, в срок не позднее 1 (одного) дня с момента установления факта нарушения положений, предусмотренных настоящим Со</w:t>
      </w:r>
      <w:r>
        <w:rPr>
          <w:sz w:val="22"/>
          <w:szCs w:val="22"/>
        </w:rPr>
        <w:t>глашением.</w:t>
      </w:r>
    </w:p>
    <w:p w:rsidR="00F85762" w:rsidRDefault="008B5C72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2.14. Расторгнуть договор в одностороннем порядке в случае неоднократного нарушения положений, предусмотренных п.1 настоящего соглашения. При этом расторжение договора не отменяет применения положений пп. 1.22, 1.23, 1.24 настоящего Соглашения.</w:t>
      </w:r>
    </w:p>
    <w:p w:rsidR="00F85762" w:rsidRDefault="008B5C72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2.15. Устанавливать порядок взаимодействия с Покупателем по вопросам распределения работ и обеспечения безопасности в соответствии с условиями договора. В указанном порядке должны быть определены ответственные лица со стороны Продавца и Покупателя, а так</w:t>
      </w:r>
      <w:r>
        <w:rPr>
          <w:sz w:val="22"/>
          <w:szCs w:val="22"/>
        </w:rPr>
        <w:t>же субподрядчиков (при наличии таковых), используемые каналы связи и передачи информации, нормы времени передачи информации.</w:t>
      </w:r>
    </w:p>
    <w:p w:rsidR="00F85762" w:rsidRDefault="008B5C72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2.16.</w:t>
      </w:r>
      <w:r>
        <w:rPr>
          <w:sz w:val="22"/>
          <w:szCs w:val="22"/>
          <w:lang w:val="en-US"/>
        </w:rPr>
        <w:t> </w:t>
      </w:r>
      <w:r>
        <w:rPr>
          <w:sz w:val="22"/>
          <w:szCs w:val="22"/>
        </w:rPr>
        <w:t>Проводить проверку соблюдения условий, изложенных в п.1 настоящего соглашения и вести претензионную работу в случае их несоб</w:t>
      </w:r>
      <w:r>
        <w:rPr>
          <w:sz w:val="22"/>
          <w:szCs w:val="22"/>
        </w:rPr>
        <w:t>людения.</w:t>
      </w:r>
    </w:p>
    <w:p w:rsidR="00F85762" w:rsidRDefault="008B5C72">
      <w:pPr>
        <w:tabs>
          <w:tab w:val="left" w:pos="567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ab/>
        <w:t>3. Продавец вправе:</w:t>
      </w:r>
    </w:p>
    <w:p w:rsidR="00F85762" w:rsidRDefault="008B5C72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3.1. Потребовать от Покупателя уплаты неустойки, предусмотренной п.1.22 настоящего Соглашения;</w:t>
      </w:r>
    </w:p>
    <w:p w:rsidR="00F85762" w:rsidRDefault="008B5C72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3.2. Не допускать на свою территорию лиц, трудовые отношения которых с Покупателем не оформлены трудовым договором.</w:t>
      </w:r>
    </w:p>
    <w:p w:rsidR="00F85762" w:rsidRDefault="008B5C72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 xml:space="preserve">3.3. Подавать предложения в систему Расчет рейтинга деловой репутации в случае нарушения Покупателем условий настоящего соглашения. </w:t>
      </w:r>
    </w:p>
    <w:p w:rsidR="00F85762" w:rsidRDefault="008B5C72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4. Во всех остальных случаях, не предусмотренных настоящим Соглашением, Стороны руководствуются Договором. Положения насто</w:t>
      </w:r>
      <w:r>
        <w:rPr>
          <w:sz w:val="22"/>
          <w:szCs w:val="22"/>
        </w:rPr>
        <w:t>ящего соглашения о наличии и соблюдении условий отдельных документов (ПОС, ППР, акта-допуска, наряда-допуска и других) применяется в случае, если специфика выполняемых работ, либо оказываемых услуг либо условия Договора, либо нормативные акты, регулирующие</w:t>
      </w:r>
      <w:r>
        <w:rPr>
          <w:sz w:val="22"/>
          <w:szCs w:val="22"/>
        </w:rPr>
        <w:t xml:space="preserve"> данный вид деятельности, либо локальные акты Продавца предусматривают создание указанных документов. Стороны согласовали возможность применения гражданско-правовой ответственности к Покупателю – за нарушения правил и норм охраны труда.</w:t>
      </w:r>
    </w:p>
    <w:p w:rsidR="00F85762" w:rsidRDefault="008B5C72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5. Настоящее Согла</w:t>
      </w:r>
      <w:r>
        <w:rPr>
          <w:sz w:val="22"/>
          <w:szCs w:val="22"/>
        </w:rPr>
        <w:t>шение является неотъемлемой частью Договора. Условия настоящего соглашения признаются существенными условиями Договора, а нарушение настоящего соглашения - существенным нарушением Договора.</w:t>
      </w:r>
    </w:p>
    <w:p w:rsidR="00F85762" w:rsidRDefault="00F85762">
      <w:pPr>
        <w:tabs>
          <w:tab w:val="left" w:pos="567"/>
        </w:tabs>
        <w:jc w:val="both"/>
        <w:rPr>
          <w:sz w:val="22"/>
          <w:szCs w:val="22"/>
        </w:rPr>
      </w:pPr>
    </w:p>
    <w:p w:rsidR="00F85762" w:rsidRDefault="00F85762">
      <w:pPr>
        <w:jc w:val="center"/>
        <w:rPr>
          <w:i/>
        </w:rPr>
      </w:pPr>
    </w:p>
    <w:p w:rsidR="00F85762" w:rsidRDefault="00F85762">
      <w:pPr>
        <w:jc w:val="center"/>
        <w:rPr>
          <w:i/>
        </w:rPr>
      </w:pPr>
    </w:p>
    <w:p w:rsidR="00F85762" w:rsidRDefault="00F85762">
      <w:pPr>
        <w:tabs>
          <w:tab w:val="left" w:pos="851"/>
          <w:tab w:val="left" w:pos="993"/>
        </w:tabs>
        <w:jc w:val="both"/>
        <w:rPr>
          <w:sz w:val="20"/>
          <w:szCs w:val="20"/>
        </w:rPr>
      </w:pPr>
    </w:p>
    <w:tbl>
      <w:tblPr>
        <w:tblW w:w="9853" w:type="dxa"/>
        <w:tblLayout w:type="fixed"/>
        <w:tblLook w:val="01E0" w:firstRow="1" w:lastRow="1" w:firstColumn="1" w:lastColumn="1" w:noHBand="0" w:noVBand="0"/>
      </w:tblPr>
      <w:tblGrid>
        <w:gridCol w:w="4923"/>
        <w:gridCol w:w="4930"/>
      </w:tblGrid>
      <w:tr w:rsidR="00F85762">
        <w:trPr>
          <w:trHeight w:val="1443"/>
        </w:trPr>
        <w:tc>
          <w:tcPr>
            <w:tcW w:w="4923" w:type="dxa"/>
          </w:tcPr>
          <w:p w:rsidR="00F85762" w:rsidRDefault="008B5C7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ПРОДАВЕЦ</w:t>
            </w:r>
          </w:p>
          <w:p w:rsidR="00F85762" w:rsidRDefault="008B5C72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Заместитель генерального директора по закупкам и </w:t>
            </w:r>
            <w:r>
              <w:rPr>
                <w:b/>
                <w:sz w:val="22"/>
                <w:szCs w:val="22"/>
              </w:rPr>
              <w:t>логистике</w:t>
            </w:r>
          </w:p>
          <w:p w:rsidR="00F85762" w:rsidRDefault="00F85762">
            <w:pPr>
              <w:rPr>
                <w:b/>
                <w:color w:val="000000"/>
                <w:sz w:val="20"/>
                <w:szCs w:val="20"/>
              </w:rPr>
            </w:pPr>
          </w:p>
          <w:p w:rsidR="00F85762" w:rsidRDefault="00F85762">
            <w:pPr>
              <w:rPr>
                <w:b/>
                <w:color w:val="000000"/>
                <w:sz w:val="20"/>
                <w:szCs w:val="20"/>
              </w:rPr>
            </w:pPr>
          </w:p>
          <w:p w:rsidR="00F85762" w:rsidRDefault="008B5C7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__________________                        С.А. Альхимович</w:t>
            </w:r>
          </w:p>
          <w:p w:rsidR="00F85762" w:rsidRDefault="008B5C72">
            <w:pPr>
              <w:ind w:firstLine="68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М.П.</w:t>
            </w:r>
          </w:p>
        </w:tc>
        <w:tc>
          <w:tcPr>
            <w:tcW w:w="4929" w:type="dxa"/>
          </w:tcPr>
          <w:p w:rsidR="00F85762" w:rsidRDefault="008B5C7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ПОКУПАТЕЛЬ</w:t>
            </w:r>
          </w:p>
          <w:p w:rsidR="00F85762" w:rsidRDefault="00F85762">
            <w:pPr>
              <w:rPr>
                <w:b/>
                <w:color w:val="000000"/>
                <w:sz w:val="20"/>
                <w:szCs w:val="20"/>
              </w:rPr>
            </w:pPr>
          </w:p>
          <w:p w:rsidR="00F85762" w:rsidRDefault="00F85762">
            <w:pPr>
              <w:rPr>
                <w:b/>
                <w:color w:val="000000"/>
                <w:sz w:val="20"/>
                <w:szCs w:val="20"/>
              </w:rPr>
            </w:pPr>
          </w:p>
          <w:p w:rsidR="00F85762" w:rsidRDefault="00F85762">
            <w:pPr>
              <w:rPr>
                <w:b/>
                <w:color w:val="000000"/>
                <w:sz w:val="20"/>
                <w:szCs w:val="20"/>
              </w:rPr>
            </w:pPr>
          </w:p>
          <w:p w:rsidR="00F85762" w:rsidRDefault="008B5C7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_______________________</w:t>
            </w:r>
          </w:p>
          <w:p w:rsidR="00F85762" w:rsidRDefault="008B5C72">
            <w:pPr>
              <w:ind w:firstLine="680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16"/>
                <w:szCs w:val="18"/>
              </w:rPr>
              <w:t>М.П.</w:t>
            </w:r>
          </w:p>
        </w:tc>
      </w:tr>
    </w:tbl>
    <w:p w:rsidR="00F85762" w:rsidRDefault="00F85762">
      <w:pPr>
        <w:jc w:val="center"/>
        <w:rPr>
          <w:i/>
        </w:rPr>
      </w:pPr>
    </w:p>
    <w:p w:rsidR="00F85762" w:rsidRDefault="00F85762">
      <w:pPr>
        <w:jc w:val="center"/>
        <w:rPr>
          <w:i/>
        </w:rPr>
      </w:pPr>
    </w:p>
    <w:p w:rsidR="00F85762" w:rsidRDefault="00F85762">
      <w:pPr>
        <w:jc w:val="center"/>
        <w:rPr>
          <w:i/>
        </w:rPr>
      </w:pPr>
    </w:p>
    <w:p w:rsidR="00F85762" w:rsidRDefault="00F85762">
      <w:pPr>
        <w:jc w:val="center"/>
        <w:rPr>
          <w:i/>
        </w:rPr>
      </w:pPr>
    </w:p>
    <w:p w:rsidR="00F85762" w:rsidRDefault="00F85762">
      <w:pPr>
        <w:jc w:val="center"/>
        <w:rPr>
          <w:i/>
        </w:rPr>
      </w:pPr>
    </w:p>
    <w:p w:rsidR="00F85762" w:rsidRDefault="00F85762">
      <w:pPr>
        <w:jc w:val="center"/>
        <w:rPr>
          <w:i/>
        </w:rPr>
      </w:pPr>
    </w:p>
    <w:p w:rsidR="00F85762" w:rsidRDefault="00F85762">
      <w:pPr>
        <w:jc w:val="center"/>
        <w:rPr>
          <w:i/>
        </w:rPr>
      </w:pPr>
    </w:p>
    <w:p w:rsidR="00F85762" w:rsidRDefault="00F85762">
      <w:pPr>
        <w:jc w:val="center"/>
        <w:rPr>
          <w:i/>
        </w:rPr>
      </w:pPr>
    </w:p>
    <w:p w:rsidR="00F85762" w:rsidRDefault="00F85762">
      <w:pPr>
        <w:jc w:val="center"/>
        <w:rPr>
          <w:i/>
        </w:rPr>
      </w:pPr>
    </w:p>
    <w:p w:rsidR="00F85762" w:rsidRDefault="00F85762">
      <w:pPr>
        <w:jc w:val="center"/>
        <w:rPr>
          <w:i/>
        </w:rPr>
      </w:pPr>
    </w:p>
    <w:p w:rsidR="00F85762" w:rsidRDefault="00F85762">
      <w:pPr>
        <w:jc w:val="center"/>
        <w:rPr>
          <w:i/>
        </w:rPr>
      </w:pPr>
    </w:p>
    <w:p w:rsidR="00F85762" w:rsidRDefault="00F85762">
      <w:pPr>
        <w:jc w:val="center"/>
        <w:rPr>
          <w:i/>
        </w:rPr>
      </w:pPr>
    </w:p>
    <w:p w:rsidR="00F85762" w:rsidRDefault="00F85762">
      <w:pPr>
        <w:jc w:val="center"/>
        <w:rPr>
          <w:i/>
        </w:rPr>
      </w:pPr>
    </w:p>
    <w:p w:rsidR="00F85762" w:rsidRDefault="00F85762">
      <w:pPr>
        <w:jc w:val="center"/>
        <w:rPr>
          <w:i/>
        </w:rPr>
      </w:pPr>
    </w:p>
    <w:p w:rsidR="00F85762" w:rsidRDefault="00F85762">
      <w:pPr>
        <w:jc w:val="center"/>
        <w:rPr>
          <w:i/>
        </w:rPr>
      </w:pPr>
    </w:p>
    <w:p w:rsidR="00F85762" w:rsidRDefault="00F85762">
      <w:pPr>
        <w:jc w:val="center"/>
        <w:rPr>
          <w:i/>
        </w:rPr>
      </w:pPr>
    </w:p>
    <w:p w:rsidR="00F85762" w:rsidRDefault="00F85762">
      <w:pPr>
        <w:jc w:val="center"/>
        <w:rPr>
          <w:i/>
        </w:rPr>
      </w:pPr>
    </w:p>
    <w:p w:rsidR="00F85762" w:rsidRDefault="00F85762">
      <w:pPr>
        <w:jc w:val="center"/>
        <w:rPr>
          <w:i/>
        </w:rPr>
      </w:pPr>
    </w:p>
    <w:p w:rsidR="00F85762" w:rsidRDefault="00F85762">
      <w:pPr>
        <w:jc w:val="center"/>
        <w:rPr>
          <w:i/>
        </w:rPr>
      </w:pPr>
    </w:p>
    <w:p w:rsidR="00F85762" w:rsidRDefault="00F85762">
      <w:pPr>
        <w:jc w:val="center"/>
        <w:rPr>
          <w:i/>
        </w:rPr>
      </w:pPr>
    </w:p>
    <w:p w:rsidR="00F85762" w:rsidRDefault="00F85762">
      <w:pPr>
        <w:jc w:val="center"/>
      </w:pPr>
    </w:p>
    <w:p w:rsidR="00F85762" w:rsidRDefault="00F85762">
      <w:pPr>
        <w:jc w:val="center"/>
      </w:pPr>
    </w:p>
    <w:p w:rsidR="00F85762" w:rsidRDefault="00F85762">
      <w:pPr>
        <w:jc w:val="center"/>
      </w:pPr>
    </w:p>
    <w:p w:rsidR="00F85762" w:rsidRDefault="00F85762">
      <w:pPr>
        <w:jc w:val="center"/>
        <w:rPr>
          <w:i/>
        </w:rPr>
      </w:pPr>
    </w:p>
    <w:p w:rsidR="00F85762" w:rsidRDefault="00F85762">
      <w:pPr>
        <w:jc w:val="center"/>
        <w:rPr>
          <w:i/>
        </w:rPr>
      </w:pPr>
    </w:p>
    <w:p w:rsidR="00F85762" w:rsidRDefault="00F85762">
      <w:pPr>
        <w:jc w:val="center"/>
        <w:rPr>
          <w:i/>
        </w:rPr>
      </w:pPr>
    </w:p>
    <w:p w:rsidR="00F85762" w:rsidRDefault="00F85762">
      <w:pPr>
        <w:jc w:val="center"/>
        <w:rPr>
          <w:i/>
        </w:rPr>
      </w:pPr>
    </w:p>
    <w:p w:rsidR="00F85762" w:rsidRDefault="00F85762">
      <w:pPr>
        <w:jc w:val="center"/>
        <w:rPr>
          <w:i/>
        </w:rPr>
      </w:pPr>
    </w:p>
    <w:p w:rsidR="00F85762" w:rsidRDefault="00F85762">
      <w:pPr>
        <w:ind w:firstLine="567"/>
        <w:jc w:val="right"/>
        <w:rPr>
          <w:sz w:val="20"/>
        </w:rPr>
      </w:pPr>
    </w:p>
    <w:p w:rsidR="00F85762" w:rsidRDefault="008B5C72">
      <w:pPr>
        <w:ind w:firstLine="567"/>
        <w:jc w:val="right"/>
        <w:rPr>
          <w:b/>
          <w:sz w:val="20"/>
        </w:rPr>
      </w:pPr>
      <w:r>
        <w:rPr>
          <w:b/>
          <w:sz w:val="20"/>
        </w:rPr>
        <w:t>Приложение № 5</w:t>
      </w:r>
    </w:p>
    <w:p w:rsidR="00F85762" w:rsidRDefault="008B5C72">
      <w:pPr>
        <w:jc w:val="right"/>
        <w:rPr>
          <w:sz w:val="20"/>
        </w:rPr>
      </w:pPr>
      <w:r>
        <w:rPr>
          <w:sz w:val="20"/>
        </w:rPr>
        <w:t>к Договору № 10/______</w:t>
      </w:r>
    </w:p>
    <w:p w:rsidR="00F85762" w:rsidRDefault="008B5C72">
      <w:pPr>
        <w:jc w:val="right"/>
        <w:rPr>
          <w:sz w:val="22"/>
          <w:szCs w:val="22"/>
        </w:rPr>
      </w:pPr>
      <w:r>
        <w:rPr>
          <w:sz w:val="22"/>
          <w:szCs w:val="22"/>
        </w:rPr>
        <w:t>от « __ » ______ 2024г.</w:t>
      </w:r>
    </w:p>
    <w:p w:rsidR="00F85762" w:rsidRDefault="00F85762">
      <w:pPr>
        <w:widowControl w:val="0"/>
        <w:ind w:firstLine="5670"/>
        <w:jc w:val="right"/>
        <w:rPr>
          <w:rFonts w:ascii="Times New Roman CYR" w:hAnsi="Times New Roman CYR" w:cs="Times New Roman CYR"/>
          <w:bCs/>
          <w:i/>
          <w:iCs/>
          <w:sz w:val="20"/>
          <w:szCs w:val="20"/>
          <w:u w:val="single"/>
        </w:rPr>
      </w:pPr>
    </w:p>
    <w:p w:rsidR="00F85762" w:rsidRDefault="008B5C72">
      <w:pPr>
        <w:tabs>
          <w:tab w:val="left" w:pos="1597"/>
        </w:tabs>
        <w:jc w:val="center"/>
        <w:rPr>
          <w:b/>
          <w:kern w:val="2"/>
          <w:sz w:val="22"/>
          <w:szCs w:val="22"/>
          <w:lang w:val="x-none" w:eastAsia="x-none"/>
        </w:rPr>
      </w:pPr>
      <w:r>
        <w:rPr>
          <w:b/>
          <w:kern w:val="2"/>
          <w:sz w:val="22"/>
          <w:szCs w:val="22"/>
          <w:lang w:val="x-none" w:eastAsia="x-none"/>
        </w:rPr>
        <w:t xml:space="preserve">Форма согласия на передачу персональных </w:t>
      </w:r>
      <w:r>
        <w:rPr>
          <w:b/>
          <w:kern w:val="2"/>
          <w:sz w:val="22"/>
          <w:szCs w:val="22"/>
          <w:lang w:val="x-none" w:eastAsia="x-none"/>
        </w:rPr>
        <w:t>данных</w:t>
      </w:r>
    </w:p>
    <w:p w:rsidR="00F85762" w:rsidRDefault="00F85762">
      <w:pPr>
        <w:ind w:firstLine="709"/>
        <w:jc w:val="center"/>
        <w:rPr>
          <w:b/>
          <w:kern w:val="2"/>
          <w:sz w:val="22"/>
          <w:szCs w:val="22"/>
          <w:lang w:eastAsia="x-none"/>
        </w:rPr>
      </w:pPr>
    </w:p>
    <w:p w:rsidR="00F85762" w:rsidRDefault="008B5C72">
      <w:pPr>
        <w:ind w:firstLine="709"/>
        <w:jc w:val="center"/>
        <w:rPr>
          <w:b/>
          <w:kern w:val="2"/>
          <w:sz w:val="22"/>
          <w:szCs w:val="22"/>
          <w:lang w:val="x-none" w:eastAsia="x-none"/>
        </w:rPr>
      </w:pPr>
      <w:r>
        <w:rPr>
          <w:b/>
          <w:kern w:val="2"/>
          <w:sz w:val="22"/>
          <w:szCs w:val="22"/>
          <w:lang w:val="x-none" w:eastAsia="x-none"/>
        </w:rPr>
        <w:t>Согласие на обработку персональных данных</w:t>
      </w:r>
    </w:p>
    <w:p w:rsidR="00F85762" w:rsidRDefault="00F85762">
      <w:pPr>
        <w:ind w:firstLine="709"/>
        <w:jc w:val="center"/>
        <w:rPr>
          <w:kern w:val="2"/>
          <w:sz w:val="22"/>
          <w:szCs w:val="22"/>
          <w:lang w:val="x-none" w:eastAsia="x-none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9570"/>
      </w:tblGrid>
      <w:tr w:rsidR="00F85762">
        <w:tc>
          <w:tcPr>
            <w:tcW w:w="9570" w:type="dxa"/>
            <w:tcBorders>
              <w:bottom w:val="single" w:sz="4" w:space="0" w:color="000000"/>
            </w:tcBorders>
          </w:tcPr>
          <w:p w:rsidR="00F85762" w:rsidRDefault="008B5C72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Я,</w:t>
            </w:r>
          </w:p>
        </w:tc>
      </w:tr>
      <w:tr w:rsidR="00F85762">
        <w:tc>
          <w:tcPr>
            <w:tcW w:w="9570" w:type="dxa"/>
            <w:tcBorders>
              <w:bottom w:val="single" w:sz="4" w:space="0" w:color="000000"/>
            </w:tcBorders>
          </w:tcPr>
          <w:p w:rsidR="00F85762" w:rsidRDefault="008B5C72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(фамилия, имя, отчество полностью работника, дата рождения)</w:t>
            </w:r>
          </w:p>
          <w:p w:rsidR="00F85762" w:rsidRDefault="00F85762">
            <w:pPr>
              <w:rPr>
                <w:kern w:val="2"/>
                <w:sz w:val="22"/>
                <w:szCs w:val="22"/>
              </w:rPr>
            </w:pPr>
          </w:p>
        </w:tc>
      </w:tr>
      <w:tr w:rsidR="00F85762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</w:tcPr>
          <w:p w:rsidR="00F85762" w:rsidRDefault="008B5C72">
            <w:pPr>
              <w:jc w:val="center"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>(адрес, номер основного документа, удостоверяющего его личность, сведения о дате</w:t>
            </w:r>
          </w:p>
          <w:p w:rsidR="00F85762" w:rsidRDefault="008B5C72">
            <w:pPr>
              <w:jc w:val="both"/>
              <w:rPr>
                <w:rFonts w:eastAsia="Calibri"/>
                <w:i/>
                <w:iCs/>
                <w:sz w:val="22"/>
                <w:szCs w:val="22"/>
              </w:rPr>
            </w:pPr>
            <w:r>
              <w:rPr>
                <w:rFonts w:eastAsia="Calibri"/>
                <w:i/>
                <w:iCs/>
                <w:sz w:val="22"/>
                <w:szCs w:val="22"/>
              </w:rPr>
              <w:t>______________________________________________________________________________</w:t>
            </w:r>
          </w:p>
          <w:p w:rsidR="00F85762" w:rsidRDefault="008B5C72">
            <w:pPr>
              <w:jc w:val="center"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>выдачи указанного документа и выдавшем его органе)</w:t>
            </w:r>
          </w:p>
          <w:p w:rsidR="00F85762" w:rsidRDefault="00F85762">
            <w:pPr>
              <w:jc w:val="center"/>
              <w:rPr>
                <w:kern w:val="2"/>
                <w:sz w:val="22"/>
                <w:szCs w:val="22"/>
              </w:rPr>
            </w:pPr>
          </w:p>
          <w:p w:rsidR="00F85762" w:rsidRDefault="008B5C72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работник</w:t>
            </w:r>
          </w:p>
        </w:tc>
      </w:tr>
      <w:tr w:rsidR="00F85762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</w:tcPr>
          <w:p w:rsidR="00F85762" w:rsidRDefault="008B5C72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(наименование организации, выступающей Подрядчиком по договору подряда)</w:t>
            </w:r>
          </w:p>
          <w:p w:rsidR="00F85762" w:rsidRDefault="00F85762">
            <w:pPr>
              <w:jc w:val="both"/>
              <w:rPr>
                <w:kern w:val="2"/>
                <w:sz w:val="22"/>
                <w:szCs w:val="22"/>
              </w:rPr>
            </w:pPr>
          </w:p>
          <w:p w:rsidR="00F85762" w:rsidRDefault="008B5C72">
            <w:pPr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в соответствии со статьей 9 Федерального з</w:t>
            </w:r>
            <w:r>
              <w:rPr>
                <w:kern w:val="2"/>
                <w:sz w:val="22"/>
                <w:szCs w:val="22"/>
              </w:rPr>
              <w:t>акона от 27 июля 2006 № 152-ФЗ «О персональных данных» даю согласие</w:t>
            </w:r>
          </w:p>
          <w:p w:rsidR="00F85762" w:rsidRDefault="00F85762">
            <w:pPr>
              <w:jc w:val="both"/>
              <w:rPr>
                <w:kern w:val="2"/>
                <w:sz w:val="22"/>
                <w:szCs w:val="22"/>
              </w:rPr>
            </w:pPr>
          </w:p>
          <w:p w:rsidR="00F85762" w:rsidRDefault="008B5C72">
            <w:pPr>
              <w:spacing w:before="4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Акционерному обществу «Ангарский электролизный химический комбинат» (665814, Иркутская область, г.Ангарск, </w:t>
            </w:r>
            <w:r>
              <w:rPr>
                <w:sz w:val="22"/>
                <w:szCs w:val="22"/>
              </w:rPr>
              <w:t>квартал 2 (Южный массив тер.), строение 100</w:t>
            </w:r>
            <w:r>
              <w:rPr>
                <w:kern w:val="2"/>
                <w:sz w:val="22"/>
                <w:szCs w:val="22"/>
              </w:rPr>
              <w:t>)</w:t>
            </w:r>
          </w:p>
        </w:tc>
      </w:tr>
      <w:tr w:rsidR="00F85762">
        <w:tc>
          <w:tcPr>
            <w:tcW w:w="9570" w:type="dxa"/>
            <w:tcBorders>
              <w:top w:val="single" w:sz="4" w:space="0" w:color="000000"/>
            </w:tcBorders>
          </w:tcPr>
          <w:p w:rsidR="00F85762" w:rsidRDefault="008B5C72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(наименование, </w:t>
            </w:r>
            <w:r>
              <w:rPr>
                <w:rFonts w:eastAsia="Calibri"/>
                <w:sz w:val="22"/>
                <w:szCs w:val="22"/>
              </w:rPr>
              <w:t xml:space="preserve">адрес оператора, </w:t>
            </w:r>
            <w:r>
              <w:rPr>
                <w:rFonts w:eastAsia="Calibri"/>
                <w:sz w:val="22"/>
                <w:szCs w:val="22"/>
              </w:rPr>
              <w:t>получающего согласие субъекта персональных данных)</w:t>
            </w:r>
          </w:p>
          <w:p w:rsidR="00F85762" w:rsidRDefault="00F85762">
            <w:pPr>
              <w:jc w:val="center"/>
              <w:rPr>
                <w:kern w:val="2"/>
                <w:sz w:val="22"/>
                <w:szCs w:val="22"/>
              </w:rPr>
            </w:pPr>
          </w:p>
        </w:tc>
      </w:tr>
    </w:tbl>
    <w:p w:rsidR="00F85762" w:rsidRDefault="008B5C72">
      <w:pPr>
        <w:rPr>
          <w:kern w:val="2"/>
          <w:sz w:val="22"/>
          <w:szCs w:val="22"/>
          <w:lang w:eastAsia="x-none"/>
        </w:rPr>
      </w:pPr>
      <w:r>
        <w:rPr>
          <w:kern w:val="2"/>
          <w:sz w:val="22"/>
          <w:szCs w:val="22"/>
          <w:lang w:eastAsia="x-none"/>
        </w:rPr>
        <w:t>на обработку моих персональных данных</w:t>
      </w: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786"/>
        <w:gridCol w:w="4784"/>
      </w:tblGrid>
      <w:tr w:rsidR="00F85762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2" w:rsidRDefault="008B5C72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Цель обработки персональных данных: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2" w:rsidRDefault="008B5C72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Обеспечение исполнения требований законодательства и договорных обязательств</w:t>
            </w:r>
          </w:p>
        </w:tc>
      </w:tr>
      <w:tr w:rsidR="00F85762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2" w:rsidRDefault="008B5C72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Перечень персональных данных, на обработку которых </w:t>
            </w:r>
            <w:r>
              <w:rPr>
                <w:kern w:val="2"/>
                <w:sz w:val="22"/>
                <w:szCs w:val="22"/>
              </w:rPr>
              <w:t>дается согласие субъекта персональных данных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2" w:rsidRDefault="008B5C72">
            <w:pPr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Фамилия, имя, отчество, дата рождения, пол, паспортные данные, адрес проживания, сведения о месте работы, профессии, занимаемой должности, размере заработной платы, сведения о наличии судимости, фактах наличия и</w:t>
            </w:r>
            <w:r>
              <w:rPr>
                <w:kern w:val="2"/>
                <w:sz w:val="22"/>
                <w:szCs w:val="22"/>
              </w:rPr>
              <w:t xml:space="preserve"> прекращения уголовного преследования, </w:t>
            </w:r>
            <w:r>
              <w:rPr>
                <w:rFonts w:eastAsia="Calibri"/>
                <w:sz w:val="22"/>
                <w:szCs w:val="22"/>
              </w:rPr>
              <w:t>биометрические персональные данные</w:t>
            </w:r>
          </w:p>
        </w:tc>
      </w:tr>
      <w:tr w:rsidR="00F85762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2" w:rsidRDefault="008B5C72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Перечень действий с персональными данными, на совершение которых дается согласие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2" w:rsidRDefault="008B5C72">
            <w:pPr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 Обработка, включая </w:t>
            </w:r>
            <w:r>
              <w:rPr>
                <w:rFonts w:eastAsia="Calibri"/>
                <w:sz w:val="22"/>
                <w:szCs w:val="22"/>
              </w:rPr>
              <w:t>сбор, запись, систематизацию, накопление, хранение, уточнение (обновление, измен</w:t>
            </w:r>
            <w:r>
              <w:rPr>
                <w:rFonts w:eastAsia="Calibri"/>
                <w:sz w:val="22"/>
                <w:szCs w:val="22"/>
              </w:rPr>
              <w:t xml:space="preserve">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</w:t>
            </w:r>
            <w:r>
              <w:rPr>
                <w:kern w:val="2"/>
                <w:sz w:val="22"/>
                <w:szCs w:val="22"/>
              </w:rPr>
              <w:t>автоматизированным и неавтоматизированным способом</w:t>
            </w:r>
          </w:p>
        </w:tc>
      </w:tr>
      <w:tr w:rsidR="00F85762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2" w:rsidRDefault="008B5C72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Срок, в течение которого действует согласие суб</w:t>
            </w:r>
            <w:r>
              <w:rPr>
                <w:kern w:val="2"/>
                <w:sz w:val="22"/>
                <w:szCs w:val="22"/>
              </w:rPr>
              <w:t>ъекта персональных данных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2" w:rsidRDefault="008B5C72">
            <w:pPr>
              <w:rPr>
                <w:kern w:val="2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согласие действует со дня его подписания до дня отзыва в письменной форме</w:t>
            </w:r>
          </w:p>
        </w:tc>
      </w:tr>
    </w:tbl>
    <w:p w:rsidR="00F85762" w:rsidRDefault="00F85762">
      <w:pPr>
        <w:rPr>
          <w:kern w:val="2"/>
          <w:sz w:val="22"/>
          <w:szCs w:val="22"/>
          <w:lang w:val="x-none" w:eastAsia="x-none"/>
        </w:rPr>
      </w:pPr>
    </w:p>
    <w:p w:rsidR="00F85762" w:rsidRDefault="008B5C72">
      <w:pPr>
        <w:ind w:right="423" w:firstLine="709"/>
        <w:jc w:val="both"/>
        <w:rPr>
          <w:kern w:val="2"/>
          <w:sz w:val="22"/>
          <w:szCs w:val="22"/>
          <w:lang w:val="x-none" w:eastAsia="x-none"/>
        </w:rPr>
      </w:pPr>
      <w:r>
        <w:rPr>
          <w:kern w:val="2"/>
          <w:sz w:val="22"/>
          <w:szCs w:val="22"/>
          <w:lang w:val="x-none" w:eastAsia="x-none"/>
        </w:rPr>
        <w:t xml:space="preserve">Положения Федерального законодательства о персональных данных, права и обязанности в области защиты персональных данных мне разъяснены. Кроме того, я уведомлен, что </w:t>
      </w:r>
      <w:r>
        <w:rPr>
          <w:kern w:val="2"/>
          <w:sz w:val="22"/>
          <w:szCs w:val="22"/>
          <w:lang w:eastAsia="x-none"/>
        </w:rPr>
        <w:t>Акционерное общество «Ангарский электролизный химический комбинат»</w:t>
      </w:r>
      <w:r>
        <w:rPr>
          <w:kern w:val="2"/>
          <w:sz w:val="22"/>
          <w:szCs w:val="22"/>
          <w:lang w:val="x-none" w:eastAsia="x-none"/>
        </w:rPr>
        <w:t xml:space="preserve"> имеет право предоставлят</w:t>
      </w:r>
      <w:r>
        <w:rPr>
          <w:kern w:val="2"/>
          <w:sz w:val="22"/>
          <w:szCs w:val="22"/>
          <w:lang w:val="x-none" w:eastAsia="x-none"/>
        </w:rPr>
        <w:t>ь информацию по официальному запросу третьих лиц только в установленных законом случаях.</w:t>
      </w:r>
    </w:p>
    <w:p w:rsidR="00F85762" w:rsidRDefault="008B5C72">
      <w:pPr>
        <w:rPr>
          <w:kern w:val="2"/>
          <w:sz w:val="22"/>
          <w:szCs w:val="22"/>
          <w:lang w:eastAsia="x-none"/>
        </w:rPr>
      </w:pPr>
      <w:r>
        <w:rPr>
          <w:kern w:val="2"/>
          <w:sz w:val="22"/>
          <w:szCs w:val="22"/>
          <w:lang w:val="x-none" w:eastAsia="x-none"/>
        </w:rPr>
        <w:t>_____________/__________________/_____________________________________________</w:t>
      </w:r>
    </w:p>
    <w:p w:rsidR="00F85762" w:rsidRDefault="008B5C72">
      <w:pPr>
        <w:rPr>
          <w:color w:val="000000"/>
          <w:sz w:val="22"/>
          <w:szCs w:val="22"/>
        </w:rPr>
      </w:pPr>
      <w:r>
        <w:rPr>
          <w:kern w:val="2"/>
          <w:sz w:val="22"/>
          <w:szCs w:val="22"/>
          <w:lang w:eastAsia="x-none"/>
        </w:rPr>
        <w:t xml:space="preserve">            (дата)                                         </w:t>
      </w:r>
      <w:r>
        <w:rPr>
          <w:kern w:val="2"/>
          <w:sz w:val="22"/>
          <w:szCs w:val="22"/>
          <w:lang w:val="x-none" w:eastAsia="x-none"/>
        </w:rPr>
        <w:t xml:space="preserve">(подпись)                    </w:t>
      </w:r>
      <w:r>
        <w:rPr>
          <w:kern w:val="2"/>
          <w:sz w:val="22"/>
          <w:szCs w:val="22"/>
          <w:lang w:val="x-none" w:eastAsia="x-none"/>
        </w:rPr>
        <w:t xml:space="preserve">    </w:t>
      </w:r>
      <w:r>
        <w:rPr>
          <w:kern w:val="2"/>
          <w:sz w:val="22"/>
          <w:szCs w:val="22"/>
          <w:lang w:eastAsia="x-none"/>
        </w:rPr>
        <w:t xml:space="preserve">                                   </w:t>
      </w:r>
      <w:r>
        <w:rPr>
          <w:kern w:val="2"/>
          <w:sz w:val="22"/>
          <w:szCs w:val="22"/>
          <w:lang w:val="x-none" w:eastAsia="x-none"/>
        </w:rPr>
        <w:t xml:space="preserve">  (расшифровка подписи)</w:t>
      </w:r>
    </w:p>
    <w:sectPr w:rsidR="00F85762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851" w:right="567" w:bottom="851" w:left="990" w:header="709" w:footer="709" w:gutter="0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B5C72">
      <w:r>
        <w:separator/>
      </w:r>
    </w:p>
  </w:endnote>
  <w:endnote w:type="continuationSeparator" w:id="0">
    <w:p w:rsidR="00000000" w:rsidRDefault="008B5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762" w:rsidRDefault="008B5C72">
    <w:pPr>
      <w:pStyle w:val="a9"/>
      <w:rPr>
        <w:sz w:val="23"/>
        <w:szCs w:val="23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F85762" w:rsidRDefault="008B5C72">
                          <w:pPr>
                            <w:pStyle w:val="a9"/>
                            <w:rPr>
                              <w:rStyle w:val="a4"/>
                              <w:sz w:val="23"/>
                              <w:szCs w:val="23"/>
                            </w:rPr>
                          </w:pPr>
                          <w:r>
                            <w:rPr>
                              <w:rStyle w:val="a4"/>
                              <w:sz w:val="23"/>
                              <w:szCs w:val="23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  <w:sz w:val="23"/>
                              <w:szCs w:val="23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  <w:sz w:val="23"/>
                              <w:szCs w:val="23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  <w:sz w:val="23"/>
                              <w:szCs w:val="23"/>
                            </w:rPr>
                            <w:t>0</w:t>
                          </w:r>
                          <w:r>
                            <w:rPr>
                              <w:rStyle w:val="a4"/>
                              <w:sz w:val="23"/>
                              <w:szCs w:val="2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2" o:spid="_x0000_s1026" type="#_x0000_t202" style="position:absolute;margin-left:0;margin-top:.05pt;width:1.15pt;height:1.1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" stroked="f">
              <v:fill opacity="0"/>
              <v:textbox style="mso-fit-shape-to-text:t" inset="0,0,0,0">
                <w:txbxContent>
                  <w:p w:rsidR="00F85762" w:rsidRDefault="008B5C72">
                    <w:pPr>
                      <w:pStyle w:val="a9"/>
                      <w:rPr>
                        <w:rStyle w:val="a4"/>
                        <w:sz w:val="23"/>
                        <w:szCs w:val="23"/>
                      </w:rPr>
                    </w:pPr>
                    <w:r>
                      <w:rPr>
                        <w:rStyle w:val="a4"/>
                        <w:sz w:val="23"/>
                        <w:szCs w:val="23"/>
                      </w:rPr>
                      <w:fldChar w:fldCharType="begin"/>
                    </w:r>
                    <w:r>
                      <w:rPr>
                        <w:rStyle w:val="a4"/>
                        <w:sz w:val="23"/>
                        <w:szCs w:val="23"/>
                      </w:rPr>
                      <w:instrText xml:space="preserve"> PAGE </w:instrText>
                    </w:r>
                    <w:r>
                      <w:rPr>
                        <w:rStyle w:val="a4"/>
                        <w:sz w:val="23"/>
                        <w:szCs w:val="23"/>
                      </w:rPr>
                      <w:fldChar w:fldCharType="separate"/>
                    </w:r>
                    <w:r>
                      <w:rPr>
                        <w:rStyle w:val="a4"/>
                        <w:sz w:val="23"/>
                        <w:szCs w:val="23"/>
                      </w:rPr>
                      <w:t>0</w:t>
                    </w:r>
                    <w:r>
                      <w:rPr>
                        <w:rStyle w:val="a4"/>
                        <w:sz w:val="23"/>
                        <w:szCs w:val="23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1108093"/>
      <w:docPartObj>
        <w:docPartGallery w:val="Page Numbers (Bottom of Page)"/>
        <w:docPartUnique/>
      </w:docPartObj>
    </w:sdtPr>
    <w:sdtEndPr/>
    <w:sdtContent>
      <w:p w:rsidR="00F85762" w:rsidRDefault="008B5C72">
        <w:pPr>
          <w:pStyle w:val="a9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F85762" w:rsidRDefault="00F8576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2160572"/>
      <w:docPartObj>
        <w:docPartGallery w:val="Page Numbers (Bottom of Page)"/>
        <w:docPartUnique/>
      </w:docPartObj>
    </w:sdtPr>
    <w:sdtEndPr/>
    <w:sdtContent>
      <w:p w:rsidR="00F85762" w:rsidRDefault="008B5C72">
        <w:pPr>
          <w:pStyle w:val="a9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8</w:t>
        </w:r>
        <w:r>
          <w:fldChar w:fldCharType="end"/>
        </w:r>
      </w:p>
    </w:sdtContent>
  </w:sdt>
  <w:p w:rsidR="00F85762" w:rsidRDefault="00F85762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5807180"/>
      <w:docPartObj>
        <w:docPartGallery w:val="Page Numbers (Bottom of Page)"/>
        <w:docPartUnique/>
      </w:docPartObj>
    </w:sdtPr>
    <w:sdtEndPr/>
    <w:sdtContent>
      <w:p w:rsidR="00F85762" w:rsidRDefault="008B5C72">
        <w:pPr>
          <w:pStyle w:val="a9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F85762" w:rsidRDefault="00F85762">
    <w:pPr>
      <w:pStyle w:val="a9"/>
      <w:tabs>
        <w:tab w:val="clear" w:pos="4677"/>
        <w:tab w:val="clear" w:pos="9355"/>
        <w:tab w:val="left" w:pos="1701"/>
      </w:tabs>
      <w:rPr>
        <w:sz w:val="20"/>
        <w:szCs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762" w:rsidRDefault="00F85762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0202699"/>
      <w:docPartObj>
        <w:docPartGallery w:val="Page Numbers (Bottom of Page)"/>
        <w:docPartUnique/>
      </w:docPartObj>
    </w:sdtPr>
    <w:sdtEndPr/>
    <w:sdtContent>
      <w:p w:rsidR="00F85762" w:rsidRDefault="008B5C72">
        <w:pPr>
          <w:pStyle w:val="a9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  <w:p w:rsidR="00F85762" w:rsidRDefault="00F85762">
    <w:pPr>
      <w:pStyle w:val="a9"/>
      <w:tabs>
        <w:tab w:val="clear" w:pos="4677"/>
        <w:tab w:val="clear" w:pos="9355"/>
        <w:tab w:val="left" w:pos="1701"/>
      </w:tabs>
      <w:rPr>
        <w:sz w:val="20"/>
        <w:szCs w:val="2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762" w:rsidRDefault="00F8576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762" w:rsidRDefault="008B5C72">
      <w:pPr>
        <w:rPr>
          <w:sz w:val="12"/>
        </w:rPr>
      </w:pPr>
      <w:r>
        <w:separator/>
      </w:r>
    </w:p>
  </w:footnote>
  <w:footnote w:type="continuationSeparator" w:id="0">
    <w:p w:rsidR="00F85762" w:rsidRDefault="008B5C72">
      <w:pPr>
        <w:rPr>
          <w:sz w:val="12"/>
        </w:rPr>
      </w:pPr>
      <w:r>
        <w:continuationSeparator/>
      </w:r>
    </w:p>
  </w:footnote>
  <w:footnote w:id="1">
    <w:p w:rsidR="00F85762" w:rsidRDefault="008B5C72">
      <w:pPr>
        <w:jc w:val="both"/>
      </w:pPr>
      <w:r>
        <w:rPr>
          <w:rStyle w:val="af"/>
        </w:rPr>
        <w:footnoteRef/>
      </w:r>
      <w:r>
        <w:t xml:space="preserve"> </w:t>
      </w:r>
      <w:r>
        <w:rPr>
          <w:sz w:val="16"/>
          <w:szCs w:val="16"/>
        </w:rPr>
        <w:t>Товары, являющийся предметом настоящего договора, принят Поставщиком к бухгалтерскому и налоговому учету в качестве  ТМЦ или ОС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762" w:rsidRDefault="00F85762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762" w:rsidRDefault="00F85762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762" w:rsidRDefault="00F8576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30948"/>
    <w:multiLevelType w:val="multilevel"/>
    <w:tmpl w:val="7A2ED3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0D5721"/>
    <w:multiLevelType w:val="multilevel"/>
    <w:tmpl w:val="CDD035BC"/>
    <w:lvl w:ilvl="0">
      <w:start w:val="1"/>
      <w:numFmt w:val="decimal"/>
      <w:pStyle w:val="a"/>
      <w:lvlText w:val="%1."/>
      <w:lvlJc w:val="left"/>
      <w:pPr>
        <w:tabs>
          <w:tab w:val="num" w:pos="3338"/>
        </w:tabs>
        <w:ind w:left="3338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94"/>
        </w:tabs>
        <w:ind w:left="3694" w:hanging="8"/>
      </w:pPr>
      <w:rPr>
        <w:rFonts w:ascii="Times New Roman" w:hAnsi="Times New Roman" w:cs="Times New Roman"/>
        <w:b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072" w:hanging="504"/>
      </w:pPr>
      <w:rPr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8518"/>
        </w:tabs>
        <w:ind w:left="8086" w:hanging="648"/>
      </w:pPr>
    </w:lvl>
    <w:lvl w:ilvl="4">
      <w:start w:val="1"/>
      <w:numFmt w:val="decimal"/>
      <w:lvlText w:val="%1.%2.%3.%4.%5."/>
      <w:lvlJc w:val="left"/>
      <w:pPr>
        <w:tabs>
          <w:tab w:val="num" w:pos="8878"/>
        </w:tabs>
        <w:ind w:left="8590" w:hanging="792"/>
      </w:pPr>
    </w:lvl>
    <w:lvl w:ilvl="5">
      <w:start w:val="1"/>
      <w:numFmt w:val="decimal"/>
      <w:lvlText w:val="%1.%2.%3.%4.%5.%6."/>
      <w:lvlJc w:val="left"/>
      <w:pPr>
        <w:tabs>
          <w:tab w:val="num" w:pos="9598"/>
        </w:tabs>
        <w:ind w:left="9094" w:hanging="936"/>
      </w:pPr>
    </w:lvl>
    <w:lvl w:ilvl="6">
      <w:start w:val="1"/>
      <w:numFmt w:val="decimal"/>
      <w:lvlText w:val="%1.%2.%3.%4.%5.%6.%7."/>
      <w:lvlJc w:val="left"/>
      <w:pPr>
        <w:tabs>
          <w:tab w:val="num" w:pos="10318"/>
        </w:tabs>
        <w:ind w:left="959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0678"/>
        </w:tabs>
        <w:ind w:left="1010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11398"/>
        </w:tabs>
        <w:ind w:left="10678" w:hanging="1440"/>
      </w:pPr>
    </w:lvl>
  </w:abstractNum>
  <w:abstractNum w:abstractNumId="2" w15:restartNumberingAfterBreak="0">
    <w:nsid w:val="70815C09"/>
    <w:multiLevelType w:val="multilevel"/>
    <w:tmpl w:val="0CA68DF8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8D72B62"/>
    <w:multiLevelType w:val="multilevel"/>
    <w:tmpl w:val="03448E9E"/>
    <w:lvl w:ilvl="0">
      <w:start w:val="1"/>
      <w:numFmt w:val="decimal"/>
      <w:lvlText w:val="%1."/>
      <w:lvlJc w:val="left"/>
      <w:pPr>
        <w:tabs>
          <w:tab w:val="num" w:pos="0"/>
        </w:tabs>
        <w:ind w:left="492" w:firstLine="76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762"/>
    <w:rsid w:val="008B5C72"/>
    <w:rsid w:val="00F8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5DEA6"/>
  <w15:docId w15:val="{6084B196-4265-4B12-B636-D78C325B2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A503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semiHidden/>
    <w:unhideWhenUsed/>
    <w:qFormat/>
    <w:rsid w:val="000C2738"/>
    <w:pPr>
      <w:keepNext/>
      <w:keepLines/>
      <w:spacing w:before="200"/>
      <w:outlineLvl w:val="1"/>
    </w:pPr>
    <w:rPr>
      <w:kern w:val="2"/>
      <w:sz w:val="28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page number"/>
    <w:basedOn w:val="a1"/>
    <w:qFormat/>
  </w:style>
  <w:style w:type="character" w:styleId="a5">
    <w:name w:val="annotation reference"/>
    <w:semiHidden/>
    <w:qFormat/>
    <w:rPr>
      <w:sz w:val="16"/>
      <w:szCs w:val="16"/>
    </w:rPr>
  </w:style>
  <w:style w:type="character" w:customStyle="1" w:styleId="a6">
    <w:name w:val="Основной текст Знак"/>
    <w:link w:val="a"/>
    <w:qFormat/>
    <w:rsid w:val="009F67DF"/>
    <w:rPr>
      <w:sz w:val="24"/>
      <w:szCs w:val="24"/>
    </w:rPr>
  </w:style>
  <w:style w:type="character" w:styleId="a7">
    <w:name w:val="Hyperlink"/>
    <w:uiPriority w:val="99"/>
    <w:rPr>
      <w:color w:val="0000FF"/>
      <w:u w:val="single"/>
    </w:rPr>
  </w:style>
  <w:style w:type="character" w:customStyle="1" w:styleId="11">
    <w:name w:val="Знак Знак1"/>
    <w:qFormat/>
    <w:rsid w:val="005F16FD"/>
    <w:rPr>
      <w:sz w:val="24"/>
      <w:szCs w:val="24"/>
      <w:lang w:val="ru-RU" w:eastAsia="ru-RU" w:bidi="ar-SA"/>
    </w:rPr>
  </w:style>
  <w:style w:type="character" w:customStyle="1" w:styleId="21">
    <w:name w:val="Основной текст с отступом 2 Знак"/>
    <w:link w:val="22"/>
    <w:qFormat/>
    <w:rsid w:val="002768C1"/>
    <w:rPr>
      <w:sz w:val="24"/>
      <w:szCs w:val="24"/>
    </w:rPr>
  </w:style>
  <w:style w:type="character" w:customStyle="1" w:styleId="FontStyle15">
    <w:name w:val="Font Style15"/>
    <w:uiPriority w:val="99"/>
    <w:qFormat/>
    <w:rsid w:val="0090120D"/>
    <w:rPr>
      <w:rFonts w:ascii="Times New Roman" w:hAnsi="Times New Roman" w:cs="Times New Roman"/>
      <w:i/>
      <w:iCs/>
      <w:sz w:val="22"/>
      <w:szCs w:val="22"/>
    </w:rPr>
  </w:style>
  <w:style w:type="character" w:customStyle="1" w:styleId="a8">
    <w:name w:val="Нижний колонтитул Знак"/>
    <w:link w:val="a9"/>
    <w:uiPriority w:val="99"/>
    <w:qFormat/>
    <w:rsid w:val="00A46D75"/>
    <w:rPr>
      <w:sz w:val="24"/>
      <w:szCs w:val="24"/>
    </w:rPr>
  </w:style>
  <w:style w:type="character" w:customStyle="1" w:styleId="20">
    <w:name w:val="Заголовок 2 Знак"/>
    <w:basedOn w:val="a1"/>
    <w:link w:val="2"/>
    <w:qFormat/>
    <w:rsid w:val="000C2738"/>
    <w:rPr>
      <w:kern w:val="2"/>
      <w:sz w:val="28"/>
      <w:lang w:eastAsia="ar-SA"/>
    </w:rPr>
  </w:style>
  <w:style w:type="character" w:customStyle="1" w:styleId="210">
    <w:name w:val="Заголовок 2 Знак1"/>
    <w:basedOn w:val="a1"/>
    <w:semiHidden/>
    <w:qFormat/>
    <w:rsid w:val="000C27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0pt">
    <w:name w:val="Основной текст + Не полужирный;Интервал 0 pt"/>
    <w:basedOn w:val="a1"/>
    <w:qFormat/>
    <w:rsid w:val="00A813EB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color w:val="000000"/>
      <w:spacing w:val="1"/>
      <w:w w:val="100"/>
      <w:sz w:val="17"/>
      <w:szCs w:val="17"/>
      <w:u w:val="none"/>
      <w:lang w:val="ru-RU" w:eastAsia="ru-RU" w:bidi="ru-RU"/>
    </w:rPr>
  </w:style>
  <w:style w:type="character" w:customStyle="1" w:styleId="12">
    <w:name w:val="Основной текст1"/>
    <w:basedOn w:val="a1"/>
    <w:qFormat/>
    <w:rsid w:val="00A813EB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sz w:val="17"/>
      <w:szCs w:val="17"/>
      <w:u w:val="none"/>
      <w:lang w:val="ru-RU" w:eastAsia="ru-RU" w:bidi="ru-RU"/>
    </w:rPr>
  </w:style>
  <w:style w:type="character" w:customStyle="1" w:styleId="aa">
    <w:name w:val="Верхний колонтитул Знак"/>
    <w:basedOn w:val="a1"/>
    <w:link w:val="ab"/>
    <w:qFormat/>
    <w:rsid w:val="003724FF"/>
    <w:rPr>
      <w:sz w:val="24"/>
      <w:szCs w:val="24"/>
    </w:rPr>
  </w:style>
  <w:style w:type="character" w:styleId="ac">
    <w:name w:val="Strong"/>
    <w:basedOn w:val="a1"/>
    <w:uiPriority w:val="22"/>
    <w:qFormat/>
    <w:rsid w:val="000C7D19"/>
    <w:rPr>
      <w:b/>
      <w:bCs/>
    </w:rPr>
  </w:style>
  <w:style w:type="character" w:customStyle="1" w:styleId="current">
    <w:name w:val="current"/>
    <w:basedOn w:val="a1"/>
    <w:qFormat/>
    <w:rsid w:val="000C7D19"/>
  </w:style>
  <w:style w:type="character" w:customStyle="1" w:styleId="ad">
    <w:name w:val="Текст сноски Знак"/>
    <w:basedOn w:val="a1"/>
    <w:link w:val="ae"/>
    <w:qFormat/>
    <w:rsid w:val="00F81EC6"/>
  </w:style>
  <w:style w:type="character" w:customStyle="1" w:styleId="af">
    <w:name w:val="Символ сноски"/>
    <w:basedOn w:val="a1"/>
    <w:unhideWhenUsed/>
    <w:qFormat/>
    <w:rsid w:val="00F81EC6"/>
    <w:rPr>
      <w:vertAlign w:val="superscript"/>
    </w:rPr>
  </w:style>
  <w:style w:type="character" w:styleId="af0">
    <w:name w:val="footnote reference"/>
    <w:rPr>
      <w:vertAlign w:val="superscript"/>
    </w:rPr>
  </w:style>
  <w:style w:type="character" w:customStyle="1" w:styleId="FontStyle120">
    <w:name w:val="Font Style120"/>
    <w:uiPriority w:val="99"/>
    <w:qFormat/>
    <w:rsid w:val="004525A0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1"/>
    <w:link w:val="1"/>
    <w:qFormat/>
    <w:rsid w:val="00A503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">
    <w:name w:val="Основной текст с отступом 3 Знак"/>
    <w:basedOn w:val="a1"/>
    <w:link w:val="30"/>
    <w:qFormat/>
    <w:rsid w:val="001A24BE"/>
    <w:rPr>
      <w:sz w:val="16"/>
      <w:szCs w:val="16"/>
    </w:rPr>
  </w:style>
  <w:style w:type="character" w:customStyle="1" w:styleId="af1">
    <w:name w:val="Основной текст с отступом Знак"/>
    <w:basedOn w:val="a1"/>
    <w:link w:val="af2"/>
    <w:uiPriority w:val="99"/>
    <w:qFormat/>
    <w:rsid w:val="003205C9"/>
    <w:rPr>
      <w:sz w:val="24"/>
      <w:szCs w:val="24"/>
    </w:rPr>
  </w:style>
  <w:style w:type="character" w:customStyle="1" w:styleId="af3">
    <w:name w:val="Текст концевой сноски Знак"/>
    <w:basedOn w:val="a1"/>
    <w:link w:val="af4"/>
    <w:qFormat/>
    <w:rsid w:val="00E75C4E"/>
  </w:style>
  <w:style w:type="character" w:customStyle="1" w:styleId="af5">
    <w:name w:val="Символ концевой сноски"/>
    <w:basedOn w:val="a1"/>
    <w:qFormat/>
    <w:rsid w:val="00E75C4E"/>
    <w:rPr>
      <w:vertAlign w:val="superscript"/>
    </w:rPr>
  </w:style>
  <w:style w:type="character" w:styleId="af6">
    <w:name w:val="endnote reference"/>
    <w:rPr>
      <w:vertAlign w:val="superscript"/>
    </w:rPr>
  </w:style>
  <w:style w:type="character" w:customStyle="1" w:styleId="FontStyle50">
    <w:name w:val="Font Style50"/>
    <w:uiPriority w:val="99"/>
    <w:qFormat/>
    <w:rsid w:val="0041224D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54">
    <w:name w:val="Font Style54"/>
    <w:uiPriority w:val="99"/>
    <w:qFormat/>
    <w:rsid w:val="0041224D"/>
    <w:rPr>
      <w:rFonts w:ascii="Times New Roman" w:hAnsi="Times New Roman" w:cs="Times New Roman"/>
      <w:color w:val="000000"/>
      <w:sz w:val="18"/>
      <w:szCs w:val="18"/>
    </w:rPr>
  </w:style>
  <w:style w:type="paragraph" w:styleId="af7">
    <w:name w:val="Title"/>
    <w:basedOn w:val="a0"/>
    <w:next w:val="a"/>
    <w:qFormat/>
    <w:pPr>
      <w:keepNext/>
      <w:spacing w:before="240" w:after="120"/>
    </w:pPr>
    <w:rPr>
      <w:rFonts w:ascii="Liberation Sans" w:eastAsia="Tahoma" w:hAnsi="Liberation Sans" w:cs="Lucida Sans"/>
      <w:sz w:val="28"/>
      <w:szCs w:val="28"/>
    </w:rPr>
  </w:style>
  <w:style w:type="paragraph" w:styleId="a">
    <w:name w:val="Body Text"/>
    <w:basedOn w:val="a0"/>
    <w:link w:val="a6"/>
    <w:pPr>
      <w:numPr>
        <w:numId w:val="1"/>
      </w:numPr>
      <w:spacing w:after="120"/>
    </w:pPr>
  </w:style>
  <w:style w:type="paragraph" w:styleId="af8">
    <w:name w:val="List"/>
    <w:basedOn w:val="a"/>
    <w:rPr>
      <w:rFonts w:cs="Lucida Sans"/>
    </w:rPr>
  </w:style>
  <w:style w:type="paragraph" w:styleId="af9">
    <w:name w:val="caption"/>
    <w:basedOn w:val="a0"/>
    <w:qFormat/>
    <w:pPr>
      <w:suppressLineNumbers/>
      <w:spacing w:before="120" w:after="120"/>
    </w:pPr>
    <w:rPr>
      <w:rFonts w:cs="Lucida Sans"/>
      <w:i/>
      <w:iCs/>
    </w:rPr>
  </w:style>
  <w:style w:type="paragraph" w:styleId="afa">
    <w:name w:val="index heading"/>
    <w:basedOn w:val="a0"/>
    <w:qFormat/>
    <w:pPr>
      <w:suppressLineNumbers/>
    </w:pPr>
    <w:rPr>
      <w:rFonts w:cs="Lucida Sans"/>
    </w:rPr>
  </w:style>
  <w:style w:type="paragraph" w:customStyle="1" w:styleId="0">
    <w:name w:val="Стиль Первая строка:  0 см"/>
    <w:basedOn w:val="a0"/>
    <w:qFormat/>
  </w:style>
  <w:style w:type="paragraph" w:styleId="afb">
    <w:name w:val="Balloon Text"/>
    <w:basedOn w:val="a0"/>
    <w:semiHidden/>
    <w:qFormat/>
    <w:rPr>
      <w:rFonts w:ascii="Tahoma" w:hAnsi="Tahoma" w:cs="Tahoma"/>
      <w:sz w:val="16"/>
      <w:szCs w:val="16"/>
    </w:rPr>
  </w:style>
  <w:style w:type="paragraph" w:customStyle="1" w:styleId="afc">
    <w:name w:val="Колонтитул"/>
    <w:basedOn w:val="a0"/>
    <w:qFormat/>
  </w:style>
  <w:style w:type="paragraph" w:styleId="a9">
    <w:name w:val="footer"/>
    <w:basedOn w:val="a0"/>
    <w:link w:val="a8"/>
    <w:uiPriority w:val="99"/>
    <w:pPr>
      <w:tabs>
        <w:tab w:val="center" w:pos="4677"/>
        <w:tab w:val="right" w:pos="9355"/>
      </w:tabs>
    </w:pPr>
  </w:style>
  <w:style w:type="paragraph" w:styleId="afd">
    <w:name w:val="Document Map"/>
    <w:basedOn w:val="a0"/>
    <w:semiHidden/>
    <w:qFormat/>
    <w:pPr>
      <w:shd w:val="clear" w:color="auto" w:fill="000080"/>
    </w:pPr>
    <w:rPr>
      <w:rFonts w:ascii="Tahoma" w:hAnsi="Tahoma" w:cs="Tahoma"/>
    </w:rPr>
  </w:style>
  <w:style w:type="paragraph" w:styleId="afe">
    <w:name w:val="annotation text"/>
    <w:basedOn w:val="a0"/>
    <w:semiHidden/>
    <w:qFormat/>
    <w:rPr>
      <w:sz w:val="20"/>
      <w:szCs w:val="20"/>
    </w:rPr>
  </w:style>
  <w:style w:type="paragraph" w:styleId="aff">
    <w:name w:val="annotation subject"/>
    <w:basedOn w:val="afe"/>
    <w:next w:val="afe"/>
    <w:semiHidden/>
    <w:qFormat/>
    <w:rPr>
      <w:b/>
      <w:bCs/>
    </w:rPr>
  </w:style>
  <w:style w:type="paragraph" w:styleId="ab">
    <w:name w:val="header"/>
    <w:basedOn w:val="a0"/>
    <w:link w:val="aa"/>
    <w:pPr>
      <w:tabs>
        <w:tab w:val="center" w:pos="4677"/>
        <w:tab w:val="right" w:pos="9355"/>
      </w:tabs>
    </w:pPr>
  </w:style>
  <w:style w:type="paragraph" w:styleId="HTML">
    <w:name w:val="HTML Preformatted"/>
    <w:basedOn w:val="a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ff0">
    <w:name w:val="List Paragraph"/>
    <w:basedOn w:val="a0"/>
    <w:uiPriority w:val="34"/>
    <w:qFormat/>
    <w:pPr>
      <w:ind w:left="708"/>
    </w:pPr>
  </w:style>
  <w:style w:type="paragraph" w:customStyle="1" w:styleId="-3">
    <w:name w:val="Пункт-3"/>
    <w:basedOn w:val="a0"/>
    <w:qFormat/>
    <w:rsid w:val="00DD00C2"/>
    <w:pPr>
      <w:tabs>
        <w:tab w:val="left" w:pos="1985"/>
      </w:tabs>
      <w:ind w:firstLine="709"/>
      <w:jc w:val="both"/>
    </w:pPr>
    <w:rPr>
      <w:sz w:val="28"/>
    </w:rPr>
  </w:style>
  <w:style w:type="paragraph" w:styleId="22">
    <w:name w:val="Body Text Indent 2"/>
    <w:basedOn w:val="a0"/>
    <w:link w:val="21"/>
    <w:qFormat/>
    <w:rsid w:val="002768C1"/>
    <w:pPr>
      <w:spacing w:after="120" w:line="480" w:lineRule="auto"/>
      <w:ind w:left="283"/>
    </w:pPr>
  </w:style>
  <w:style w:type="paragraph" w:customStyle="1" w:styleId="aff1">
    <w:name w:val="Наименование"/>
    <w:basedOn w:val="a0"/>
    <w:qFormat/>
    <w:rsid w:val="00A46D75"/>
    <w:pPr>
      <w:pageBreakBefore/>
      <w:spacing w:before="120" w:after="120"/>
      <w:jc w:val="center"/>
      <w:outlineLvl w:val="0"/>
    </w:pPr>
    <w:rPr>
      <w:b/>
    </w:rPr>
  </w:style>
  <w:style w:type="paragraph" w:customStyle="1" w:styleId="ConsPlusNormal">
    <w:name w:val="ConsPlusNormal"/>
    <w:qFormat/>
    <w:rsid w:val="00F81EC6"/>
    <w:rPr>
      <w:rFonts w:eastAsiaTheme="minorHAnsi"/>
      <w:b/>
      <w:bCs/>
      <w:sz w:val="24"/>
      <w:szCs w:val="24"/>
      <w:lang w:eastAsia="en-US"/>
    </w:rPr>
  </w:style>
  <w:style w:type="paragraph" w:styleId="ae">
    <w:name w:val="footnote text"/>
    <w:basedOn w:val="a0"/>
    <w:link w:val="ad"/>
    <w:unhideWhenUsed/>
    <w:rsid w:val="00F81EC6"/>
    <w:rPr>
      <w:sz w:val="20"/>
      <w:szCs w:val="20"/>
    </w:rPr>
  </w:style>
  <w:style w:type="paragraph" w:styleId="30">
    <w:name w:val="Body Text Indent 3"/>
    <w:basedOn w:val="a0"/>
    <w:link w:val="3"/>
    <w:qFormat/>
    <w:rsid w:val="001A24BE"/>
    <w:pPr>
      <w:spacing w:after="120"/>
      <w:ind w:left="283"/>
    </w:pPr>
    <w:rPr>
      <w:sz w:val="16"/>
      <w:szCs w:val="16"/>
    </w:rPr>
  </w:style>
  <w:style w:type="paragraph" w:styleId="af2">
    <w:name w:val="Body Text Indent"/>
    <w:basedOn w:val="a0"/>
    <w:link w:val="af1"/>
    <w:uiPriority w:val="99"/>
    <w:unhideWhenUsed/>
    <w:rsid w:val="003205C9"/>
    <w:pPr>
      <w:spacing w:after="120"/>
      <w:ind w:left="283"/>
    </w:pPr>
  </w:style>
  <w:style w:type="paragraph" w:customStyle="1" w:styleId="23">
    <w:name w:val="Стиль2"/>
    <w:basedOn w:val="a0"/>
    <w:qFormat/>
    <w:rsid w:val="003205C9"/>
    <w:pPr>
      <w:ind w:firstLine="709"/>
      <w:jc w:val="both"/>
    </w:pPr>
    <w:rPr>
      <w:kern w:val="2"/>
      <w:sz w:val="28"/>
      <w:szCs w:val="20"/>
      <w:lang w:eastAsia="ar-SA"/>
    </w:rPr>
  </w:style>
  <w:style w:type="paragraph" w:customStyle="1" w:styleId="Default">
    <w:name w:val="Default"/>
    <w:qFormat/>
    <w:rsid w:val="003205C9"/>
    <w:rPr>
      <w:color w:val="000000"/>
      <w:sz w:val="24"/>
      <w:szCs w:val="24"/>
    </w:rPr>
  </w:style>
  <w:style w:type="paragraph" w:styleId="aff2">
    <w:name w:val="Normal (Web)"/>
    <w:basedOn w:val="a0"/>
    <w:uiPriority w:val="99"/>
    <w:unhideWhenUsed/>
    <w:qFormat/>
    <w:rsid w:val="00E84BE4"/>
    <w:pPr>
      <w:spacing w:beforeAutospacing="1" w:afterAutospacing="1"/>
    </w:pPr>
    <w:rPr>
      <w:rFonts w:eastAsiaTheme="minorEastAsia"/>
    </w:rPr>
  </w:style>
  <w:style w:type="paragraph" w:styleId="af4">
    <w:name w:val="endnote text"/>
    <w:basedOn w:val="a0"/>
    <w:link w:val="af3"/>
    <w:rsid w:val="00E75C4E"/>
    <w:rPr>
      <w:sz w:val="20"/>
      <w:szCs w:val="20"/>
    </w:rPr>
  </w:style>
  <w:style w:type="paragraph" w:customStyle="1" w:styleId="Style9">
    <w:name w:val="Style9"/>
    <w:basedOn w:val="a0"/>
    <w:uiPriority w:val="99"/>
    <w:qFormat/>
    <w:rsid w:val="0041224D"/>
    <w:pPr>
      <w:widowControl w:val="0"/>
      <w:spacing w:line="235" w:lineRule="exact"/>
      <w:ind w:firstLine="504"/>
      <w:jc w:val="both"/>
    </w:pPr>
    <w:rPr>
      <w:rFonts w:eastAsia="MS Mincho"/>
    </w:rPr>
  </w:style>
  <w:style w:type="paragraph" w:customStyle="1" w:styleId="Style10">
    <w:name w:val="Style10"/>
    <w:basedOn w:val="a0"/>
    <w:uiPriority w:val="99"/>
    <w:qFormat/>
    <w:rsid w:val="0041224D"/>
    <w:pPr>
      <w:widowControl w:val="0"/>
      <w:spacing w:line="230" w:lineRule="exact"/>
      <w:jc w:val="both"/>
    </w:pPr>
    <w:rPr>
      <w:rFonts w:eastAsia="MS Mincho"/>
    </w:rPr>
  </w:style>
  <w:style w:type="paragraph" w:customStyle="1" w:styleId="Style6">
    <w:name w:val="Style6"/>
    <w:basedOn w:val="a0"/>
    <w:uiPriority w:val="99"/>
    <w:qFormat/>
    <w:rsid w:val="0041224D"/>
    <w:pPr>
      <w:widowControl w:val="0"/>
      <w:spacing w:line="235" w:lineRule="exact"/>
      <w:ind w:firstLine="571"/>
      <w:jc w:val="both"/>
    </w:pPr>
    <w:rPr>
      <w:rFonts w:eastAsia="MS Mincho"/>
    </w:rPr>
  </w:style>
  <w:style w:type="paragraph" w:customStyle="1" w:styleId="Style12">
    <w:name w:val="Style12"/>
    <w:basedOn w:val="a0"/>
    <w:uiPriority w:val="99"/>
    <w:qFormat/>
    <w:rsid w:val="0031570C"/>
    <w:pPr>
      <w:widowControl w:val="0"/>
      <w:spacing w:line="235" w:lineRule="exact"/>
      <w:ind w:firstLine="926"/>
    </w:pPr>
    <w:rPr>
      <w:rFonts w:eastAsia="MS Mincho"/>
    </w:rPr>
  </w:style>
  <w:style w:type="paragraph" w:customStyle="1" w:styleId="aff3">
    <w:name w:val="Содержимое врезки"/>
    <w:basedOn w:val="a0"/>
    <w:qFormat/>
  </w:style>
  <w:style w:type="table" w:styleId="aff4">
    <w:name w:val="Table Grid"/>
    <w:basedOn w:val="a2"/>
    <w:rsid w:val="00A46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no-2012@yandex.ru" TargetMode="Externa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hyperlink" Target="mailto:aecc@rosatom.ru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39BF4F-95DA-413F-AE8A-85CE46F80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8131</Words>
  <Characters>46350</Characters>
  <Application>Microsoft Office Word</Application>
  <DocSecurity>0</DocSecurity>
  <Lines>386</Lines>
  <Paragraphs>108</Paragraphs>
  <ScaleCrop>false</ScaleCrop>
  <Company>"ТВЭЛ-Инвест"</Company>
  <LinksUpToDate>false</LinksUpToDate>
  <CharactersWithSpaces>54373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Стрельникова Елена Леонидовна</dc:creator>
  <dc:description/>
  <cp:lastModifiedBy>Хитрова Наталья Генриховна</cp:lastModifiedBy>
  <cp:revision>8</cp:revision>
  <cp:lastPrinted>2021-02-05T05:16:00Z</cp:lastPrinted>
  <dcterms:created xsi:type="dcterms:W3CDTF">2023-04-26T04:16:00Z</dcterms:created>
  <dcterms:modified xsi:type="dcterms:W3CDTF">2024-12-09T04:24:00Z</dcterms:modified>
  <dc:language>ru-RU</dc:language>
</cp:coreProperties>
</file>